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E15956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29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42F89">
        <w:rPr>
          <w:rFonts w:ascii="Arial" w:hAnsi="Arial" w:cs="Arial"/>
          <w:b/>
          <w:sz w:val="26"/>
          <w:szCs w:val="26"/>
          <w:u w:val="single"/>
        </w:rPr>
        <w:t>но</w:t>
      </w:r>
      <w:r w:rsidR="00605DA3">
        <w:rPr>
          <w:rFonts w:ascii="Arial" w:hAnsi="Arial" w:cs="Arial"/>
          <w:b/>
          <w:sz w:val="26"/>
          <w:szCs w:val="26"/>
          <w:u w:val="single"/>
        </w:rPr>
        <w:t>ября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201</w:t>
      </w:r>
      <w:r w:rsidR="000A6404">
        <w:rPr>
          <w:rFonts w:ascii="Arial" w:hAnsi="Arial" w:cs="Arial"/>
          <w:b/>
          <w:sz w:val="26"/>
          <w:szCs w:val="26"/>
          <w:u w:val="single"/>
        </w:rPr>
        <w:t>8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          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20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4E45A3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722C1C" w:rsidRPr="00E61DC9" w:rsidRDefault="004C256C" w:rsidP="00722C1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722C1C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722C1C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722C1C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4C256C" w:rsidRPr="00E61DC9" w:rsidRDefault="004C256C" w:rsidP="00367E37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</w:t>
      </w:r>
      <w:r w:rsidR="00722C1C" w:rsidRPr="00E61DC9">
        <w:rPr>
          <w:rFonts w:ascii="Arial" w:hAnsi="Arial" w:cs="Arial"/>
          <w:sz w:val="26"/>
          <w:szCs w:val="26"/>
        </w:rPr>
        <w:t xml:space="preserve">общественные обсуждения </w:t>
      </w:r>
      <w:r w:rsidR="005B2119" w:rsidRPr="004E3B0C">
        <w:rPr>
          <w:rFonts w:ascii="Arial" w:hAnsi="Arial" w:cs="Arial"/>
          <w:sz w:val="26"/>
          <w:szCs w:val="26"/>
        </w:rPr>
        <w:t xml:space="preserve">по </w:t>
      </w:r>
      <w:r w:rsidR="005B2119">
        <w:rPr>
          <w:rFonts w:ascii="Arial" w:hAnsi="Arial" w:cs="Arial"/>
          <w:sz w:val="26"/>
          <w:szCs w:val="26"/>
        </w:rPr>
        <w:t>проектам постановлени</w:t>
      </w:r>
      <w:r w:rsidR="00367E37">
        <w:rPr>
          <w:rFonts w:ascii="Arial" w:hAnsi="Arial" w:cs="Arial"/>
          <w:sz w:val="26"/>
          <w:szCs w:val="26"/>
        </w:rPr>
        <w:t xml:space="preserve">й </w:t>
      </w:r>
      <w:r w:rsidR="005B2119">
        <w:rPr>
          <w:rFonts w:ascii="Arial" w:hAnsi="Arial" w:cs="Arial"/>
          <w:sz w:val="26"/>
          <w:szCs w:val="26"/>
        </w:rPr>
        <w:t>администрации города Ишима</w:t>
      </w:r>
      <w:r w:rsidR="005B2119" w:rsidRPr="00E61DC9">
        <w:rPr>
          <w:rFonts w:ascii="Arial" w:hAnsi="Arial" w:cs="Arial"/>
          <w:sz w:val="26"/>
          <w:szCs w:val="26"/>
        </w:rPr>
        <w:t xml:space="preserve"> </w:t>
      </w:r>
      <w:r w:rsidR="005B2119"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 w:rsidR="005B2119"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 w:rsidR="00507709">
        <w:rPr>
          <w:rFonts w:ascii="Arial" w:hAnsi="Arial" w:cs="Arial"/>
          <w:sz w:val="26"/>
          <w:szCs w:val="26"/>
        </w:rPr>
        <w:t>я</w:t>
      </w:r>
      <w:r w:rsidR="002A0142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на условно разрешенный вид использования земельн</w:t>
      </w:r>
      <w:r w:rsidR="002A0142" w:rsidRPr="00E61DC9">
        <w:rPr>
          <w:rFonts w:ascii="Arial" w:hAnsi="Arial" w:cs="Arial"/>
          <w:sz w:val="26"/>
          <w:szCs w:val="26"/>
        </w:rPr>
        <w:t>ых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2A0142" w:rsidRPr="00E61DC9">
        <w:rPr>
          <w:rFonts w:ascii="Arial" w:hAnsi="Arial" w:cs="Arial"/>
          <w:sz w:val="26"/>
          <w:szCs w:val="26"/>
        </w:rPr>
        <w:t>ов</w:t>
      </w:r>
      <w:r w:rsidR="000A4A18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E61DC9" w:rsidRPr="00E61DC9" w:rsidRDefault="00D85707" w:rsidP="00507709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E61DC9" w:rsidRPr="00E61DC9">
        <w:rPr>
          <w:rFonts w:ascii="Arial" w:hAnsi="Arial" w:cs="Arial"/>
          <w:sz w:val="26"/>
          <w:szCs w:val="26"/>
        </w:rPr>
        <w:t>:</w:t>
      </w:r>
    </w:p>
    <w:p w:rsidR="00E61DC9" w:rsidRPr="00E61DC9" w:rsidRDefault="00E61DC9" w:rsidP="00E61DC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E2446D"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175E97">
        <w:rPr>
          <w:rFonts w:ascii="Arial" w:eastAsiaTheme="minorHAnsi" w:hAnsi="Arial" w:cs="Arial"/>
          <w:bCs/>
          <w:sz w:val="26"/>
          <w:szCs w:val="26"/>
          <w:lang w:eastAsia="en-US"/>
        </w:rPr>
        <w:t>10</w:t>
      </w:r>
      <w:r w:rsidR="00605DA3"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175E97">
        <w:rPr>
          <w:rFonts w:ascii="Arial" w:eastAsiaTheme="minorHAnsi" w:hAnsi="Arial" w:cs="Arial"/>
          <w:bCs/>
          <w:sz w:val="26"/>
          <w:szCs w:val="26"/>
          <w:lang w:eastAsia="en-US"/>
        </w:rPr>
        <w:t>18</w:t>
      </w:r>
      <w:r w:rsidR="00E2446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C5507">
        <w:rPr>
          <w:rFonts w:ascii="Arial" w:eastAsiaTheme="minorHAnsi" w:hAnsi="Arial" w:cs="Arial"/>
          <w:bCs/>
          <w:sz w:val="26"/>
          <w:szCs w:val="26"/>
          <w:lang w:eastAsia="en-US"/>
        </w:rPr>
        <w:t>декабря</w:t>
      </w:r>
      <w:r w:rsidR="00E2446D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</w:t>
      </w:r>
      <w:r w:rsidR="00E2446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 адресу: </w:t>
      </w:r>
      <w:hyperlink r:id="rId8" w:history="1">
        <w:r w:rsidRPr="00E2446D">
          <w:rPr>
            <w:rStyle w:val="a5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605DA3">
        <w:rPr>
          <w:rStyle w:val="a5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E61DC9" w:rsidRPr="00AE6A42" w:rsidRDefault="00E61DC9" w:rsidP="00E61DC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- 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67,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105,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E61DC9" w:rsidRPr="00AE6A42" w:rsidRDefault="00E61DC9" w:rsidP="00E61DC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 к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                             </w:t>
      </w:r>
    </w:p>
    <w:p w:rsidR="00E61DC9" w:rsidRPr="00AE6A42" w:rsidRDefault="00E61DC9" w:rsidP="00E61DC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367E37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муниципального образования город Ишим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, 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="00605DA3" w:rsidRPr="00B301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175E97">
        <w:rPr>
          <w:rFonts w:ascii="Arial" w:eastAsiaTheme="minorHAnsi" w:hAnsi="Arial" w:cs="Arial"/>
          <w:bCs/>
          <w:sz w:val="26"/>
          <w:szCs w:val="26"/>
          <w:lang w:eastAsia="en-US"/>
        </w:rPr>
        <w:t>10 по 18</w:t>
      </w:r>
      <w:r w:rsidR="00605DA3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C5507">
        <w:rPr>
          <w:rFonts w:ascii="Arial" w:eastAsiaTheme="minorHAnsi" w:hAnsi="Arial" w:cs="Arial"/>
          <w:bCs/>
          <w:sz w:val="26"/>
          <w:szCs w:val="26"/>
          <w:lang w:eastAsia="en-US"/>
        </w:rPr>
        <w:t>дека</w:t>
      </w:r>
      <w:r w:rsidR="00605DA3">
        <w:rPr>
          <w:rFonts w:ascii="Arial" w:eastAsiaTheme="minorHAnsi" w:hAnsi="Arial" w:cs="Arial"/>
          <w:bCs/>
          <w:sz w:val="26"/>
          <w:szCs w:val="26"/>
          <w:lang w:eastAsia="en-US"/>
        </w:rPr>
        <w:t>бря</w:t>
      </w:r>
      <w:r w:rsidR="00605DA3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2018</w:t>
      </w:r>
      <w:r w:rsidR="00605DA3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AD61A5" w:rsidRPr="00AD61A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в будние дни с 1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E61DC9" w:rsidRDefault="00EC5507" w:rsidP="00EC5507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-  </w:t>
      </w:r>
      <w:r w:rsidR="00E61DC9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 w:rsidR="00D85707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 w:rsid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BD32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E61DC9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E61DC9" w:rsidRPr="00185124" w:rsidRDefault="003113BB" w:rsidP="003113BB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="00E61DC9" w:rsidRPr="00185124">
        <w:rPr>
          <w:rFonts w:ascii="Arial" w:hAnsi="Arial" w:cs="Arial"/>
          <w:sz w:val="26"/>
          <w:szCs w:val="26"/>
        </w:rPr>
        <w:t xml:space="preserve">в </w:t>
      </w:r>
      <w:r w:rsidR="00E61DC9"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 w:rsidR="00E61DC9">
        <w:rPr>
          <w:rFonts w:ascii="Arial" w:hAnsi="Arial" w:cs="Arial"/>
          <w:sz w:val="26"/>
          <w:szCs w:val="26"/>
          <w:lang w:val="en-US"/>
        </w:rPr>
        <w:t>www</w:t>
      </w:r>
      <w:r w:rsidR="00E61DC9" w:rsidRPr="001A6381">
        <w:rPr>
          <w:rFonts w:ascii="Arial" w:hAnsi="Arial" w:cs="Arial"/>
          <w:sz w:val="26"/>
          <w:szCs w:val="26"/>
        </w:rPr>
        <w:t>.</w:t>
      </w:r>
      <w:r w:rsidR="00E61DC9">
        <w:rPr>
          <w:rFonts w:ascii="Arial" w:hAnsi="Arial" w:cs="Arial"/>
          <w:sz w:val="26"/>
          <w:szCs w:val="26"/>
          <w:lang w:val="en-US"/>
        </w:rPr>
        <w:t>http</w:t>
      </w:r>
      <w:r w:rsidR="00E61DC9">
        <w:rPr>
          <w:rFonts w:ascii="Arial" w:hAnsi="Arial" w:cs="Arial"/>
          <w:sz w:val="26"/>
          <w:szCs w:val="26"/>
        </w:rPr>
        <w:t>://</w:t>
      </w:r>
      <w:proofErr w:type="spellStart"/>
      <w:r w:rsidR="00E61DC9"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="00E61DC9" w:rsidRPr="001A6381">
        <w:rPr>
          <w:rFonts w:ascii="Arial" w:hAnsi="Arial" w:cs="Arial"/>
          <w:sz w:val="26"/>
          <w:szCs w:val="26"/>
        </w:rPr>
        <w:t>.</w:t>
      </w:r>
      <w:proofErr w:type="spellStart"/>
      <w:r w:rsidR="00E61DC9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E61DC9">
        <w:rPr>
          <w:rFonts w:ascii="Arial" w:hAnsi="Arial" w:cs="Arial"/>
          <w:sz w:val="26"/>
          <w:szCs w:val="26"/>
        </w:rPr>
        <w:t>)</w:t>
      </w:r>
      <w:r w:rsidR="00E61DC9" w:rsidRPr="00185124">
        <w:rPr>
          <w:rFonts w:ascii="Arial" w:hAnsi="Arial" w:cs="Arial"/>
          <w:sz w:val="26"/>
          <w:szCs w:val="26"/>
        </w:rPr>
        <w:t xml:space="preserve"> и</w:t>
      </w:r>
      <w:r w:rsidR="00E61DC9">
        <w:rPr>
          <w:rFonts w:ascii="Arial" w:hAnsi="Arial" w:cs="Arial"/>
          <w:sz w:val="26"/>
          <w:szCs w:val="26"/>
        </w:rPr>
        <w:t xml:space="preserve"> </w:t>
      </w:r>
      <w:r w:rsidR="00E61DC9"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="00E61DC9"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="00E61DC9" w:rsidRPr="00185124">
        <w:rPr>
          <w:rFonts w:ascii="Arial" w:hAnsi="Arial" w:cs="Arial"/>
          <w:sz w:val="26"/>
          <w:szCs w:val="26"/>
        </w:rPr>
        <w:t>.</w:t>
      </w:r>
      <w:proofErr w:type="spellStart"/>
      <w:r w:rsidR="00E61DC9"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="00E61DC9" w:rsidRPr="00185124">
        <w:rPr>
          <w:rFonts w:ascii="Arial" w:hAnsi="Arial" w:cs="Arial"/>
          <w:sz w:val="26"/>
          <w:szCs w:val="26"/>
        </w:rPr>
        <w:t>.</w:t>
      </w:r>
      <w:proofErr w:type="spellStart"/>
      <w:r w:rsidR="00E61DC9"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E61DC9" w:rsidRPr="00185124">
        <w:rPr>
          <w:rFonts w:ascii="Arial" w:hAnsi="Arial" w:cs="Arial"/>
          <w:sz w:val="26"/>
          <w:szCs w:val="26"/>
        </w:rPr>
        <w:t>.</w:t>
      </w:r>
    </w:p>
    <w:p w:rsidR="00E61DC9" w:rsidRDefault="00E61DC9" w:rsidP="00E61DC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E61DC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3253BC" w:rsidRDefault="003253B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FB102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29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FB004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ноября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FB102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bookmarkStart w:id="0" w:name="_GoBack"/>
            <w:bookmarkEnd w:id="0"/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ПРОЕКТЫ </w:t>
      </w:r>
      <w:r w:rsidR="00B23F13">
        <w:rPr>
          <w:sz w:val="26"/>
          <w:szCs w:val="26"/>
        </w:rPr>
        <w:t xml:space="preserve">ПОСТАНОВЛЕНИЙ </w:t>
      </w:r>
      <w:r>
        <w:rPr>
          <w:sz w:val="26"/>
          <w:szCs w:val="26"/>
        </w:rPr>
        <w:t>АДМИНИСТРАЦИИ ГОРОДА ИШИМА О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 w:rsidR="00C509E3"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2A014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A0142">
        <w:rPr>
          <w:sz w:val="26"/>
          <w:szCs w:val="26"/>
        </w:rPr>
        <w:t>ОВ</w:t>
      </w:r>
    </w:p>
    <w:p w:rsidR="009D64AE" w:rsidRDefault="009D64AE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B23F13" w:rsidRPr="0099286A" w:rsidTr="002B4F47">
        <w:tc>
          <w:tcPr>
            <w:tcW w:w="650" w:type="dxa"/>
          </w:tcPr>
          <w:p w:rsidR="00B23F13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B23F13" w:rsidRPr="0099286A" w:rsidTr="002B4F47">
        <w:trPr>
          <w:trHeight w:val="2164"/>
        </w:trPr>
        <w:tc>
          <w:tcPr>
            <w:tcW w:w="650" w:type="dxa"/>
          </w:tcPr>
          <w:p w:rsidR="00B23F13" w:rsidRPr="00464FF9" w:rsidRDefault="00B23F13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36" w:type="dxa"/>
          </w:tcPr>
          <w:p w:rsidR="0027576D" w:rsidRDefault="00B23F13" w:rsidP="009D64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 w:rsidR="00EF51B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</w:p>
          <w:p w:rsidR="009D64AE" w:rsidRDefault="00B23F13" w:rsidP="009D64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 w:rsidR="0027576D"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23F13" w:rsidRPr="0099286A" w:rsidRDefault="00B23F13" w:rsidP="00085E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706DE4">
              <w:rPr>
                <w:rFonts w:ascii="Arial" w:hAnsi="Arial" w:cs="Arial"/>
                <w:sz w:val="26"/>
                <w:szCs w:val="26"/>
              </w:rPr>
              <w:t>Ленинградская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706DE4">
              <w:rPr>
                <w:rFonts w:ascii="Arial" w:hAnsi="Arial" w:cs="Arial"/>
                <w:sz w:val="26"/>
                <w:szCs w:val="26"/>
              </w:rPr>
              <w:t>62</w:t>
            </w:r>
          </w:p>
        </w:tc>
        <w:tc>
          <w:tcPr>
            <w:tcW w:w="4961" w:type="dxa"/>
          </w:tcPr>
          <w:p w:rsidR="00B23F13" w:rsidRDefault="00B23F13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 w:rsidR="0027576D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 w:rsidR="0027576D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ровым номером 72:25:</w:t>
            </w:r>
            <w:r w:rsidR="00706DE4">
              <w:rPr>
                <w:rFonts w:ascii="Arial" w:hAnsi="Arial" w:cs="Arial"/>
                <w:sz w:val="26"/>
                <w:szCs w:val="26"/>
                <w:lang w:eastAsia="en-US"/>
              </w:rPr>
              <w:t>0104001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706DE4">
              <w:rPr>
                <w:rFonts w:ascii="Arial" w:hAnsi="Arial" w:cs="Arial"/>
                <w:sz w:val="26"/>
                <w:szCs w:val="26"/>
                <w:lang w:eastAsia="en-US"/>
              </w:rPr>
              <w:t>593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="00DC7B5A">
              <w:rPr>
                <w:rFonts w:ascii="Arial" w:hAnsi="Arial" w:cs="Arial"/>
                <w:sz w:val="26"/>
                <w:szCs w:val="26"/>
                <w:lang w:eastAsia="en-US"/>
              </w:rPr>
              <w:t>648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="00B623EF" w:rsidRPr="00B623E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proofErr w:type="gramStart"/>
            <w:r w:rsidR="00DC7B5A">
              <w:rPr>
                <w:rFonts w:ascii="Arial" w:hAnsi="Arial" w:cs="Arial"/>
                <w:sz w:val="26"/>
                <w:szCs w:val="26"/>
                <w:lang w:eastAsia="en-US"/>
              </w:rPr>
              <w:t>Ленинградская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</w:t>
            </w:r>
            <w:r w:rsidR="00DC7B5A">
              <w:rPr>
                <w:rFonts w:ascii="Arial" w:hAnsi="Arial" w:cs="Arial"/>
                <w:sz w:val="26"/>
                <w:szCs w:val="26"/>
                <w:lang w:eastAsia="en-US"/>
              </w:rPr>
              <w:t>62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«для индивиду</w:t>
            </w:r>
            <w:r w:rsidR="0027576D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ального жилищного строительства».</w:t>
            </w:r>
          </w:p>
          <w:p w:rsidR="00F868E5" w:rsidRDefault="00B23F13" w:rsidP="00DC7B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B23F13" w:rsidRPr="00464FF9" w:rsidRDefault="00DC7B5A" w:rsidP="00DC7B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Микаелян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Олинка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Серге</w:t>
            </w:r>
            <w:r w:rsidR="00D676E4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евна</w:t>
            </w:r>
          </w:p>
        </w:tc>
      </w:tr>
      <w:tr w:rsidR="00DC7B5A" w:rsidRPr="0099286A" w:rsidTr="002B4F47">
        <w:trPr>
          <w:trHeight w:val="2164"/>
        </w:trPr>
        <w:tc>
          <w:tcPr>
            <w:tcW w:w="650" w:type="dxa"/>
          </w:tcPr>
          <w:p w:rsidR="00DC7B5A" w:rsidRDefault="00DC7B5A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36" w:type="dxa"/>
          </w:tcPr>
          <w:p w:rsidR="00DC7B5A" w:rsidRDefault="00DC7B5A" w:rsidP="0016388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</w:p>
          <w:p w:rsidR="00DC7B5A" w:rsidRDefault="00DC7B5A" w:rsidP="0016388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DC7B5A" w:rsidRPr="0099286A" w:rsidRDefault="00DC7B5A" w:rsidP="00085E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Курганская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5-б</w:t>
            </w:r>
          </w:p>
        </w:tc>
        <w:tc>
          <w:tcPr>
            <w:tcW w:w="4961" w:type="dxa"/>
          </w:tcPr>
          <w:p w:rsidR="00DC7B5A" w:rsidRDefault="00DC7B5A" w:rsidP="0016388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ровым номером 72:25:</w:t>
            </w:r>
            <w:r w:rsidR="00085EEB">
              <w:rPr>
                <w:rFonts w:ascii="Arial" w:hAnsi="Arial" w:cs="Arial"/>
                <w:sz w:val="26"/>
                <w:szCs w:val="26"/>
                <w:lang w:eastAsia="en-US"/>
              </w:rPr>
              <w:t>0106015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085EEB">
              <w:rPr>
                <w:rFonts w:ascii="Arial" w:hAnsi="Arial" w:cs="Arial"/>
                <w:sz w:val="26"/>
                <w:szCs w:val="26"/>
                <w:lang w:eastAsia="en-US"/>
              </w:rPr>
              <w:t>30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="00085EEB">
              <w:rPr>
                <w:rFonts w:ascii="Arial" w:hAnsi="Arial" w:cs="Arial"/>
                <w:sz w:val="26"/>
                <w:szCs w:val="26"/>
                <w:lang w:eastAsia="en-US"/>
              </w:rPr>
              <w:t>814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</w:t>
            </w:r>
            <w:r w:rsidR="00C605D3" w:rsidRPr="00C605D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культурно-досуго</w:t>
            </w:r>
            <w:r w:rsidR="00D676E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="00C605D3" w:rsidRPr="00C605D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</w:t>
            </w:r>
            <w:r w:rsidR="00C605D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ой зоне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proofErr w:type="gramStart"/>
            <w:r w:rsidR="00C605D3">
              <w:rPr>
                <w:rFonts w:ascii="Arial" w:hAnsi="Arial" w:cs="Arial"/>
                <w:sz w:val="26"/>
                <w:szCs w:val="26"/>
              </w:rPr>
              <w:t>Кур</w:t>
            </w:r>
            <w:r w:rsidR="00D676E4">
              <w:rPr>
                <w:rFonts w:ascii="Arial" w:hAnsi="Arial" w:cs="Arial"/>
                <w:sz w:val="26"/>
                <w:szCs w:val="26"/>
              </w:rPr>
              <w:softHyphen/>
            </w:r>
            <w:r w:rsidR="00C605D3">
              <w:rPr>
                <w:rFonts w:ascii="Arial" w:hAnsi="Arial" w:cs="Arial"/>
                <w:sz w:val="26"/>
                <w:szCs w:val="26"/>
              </w:rPr>
              <w:t>ганская</w:t>
            </w:r>
            <w:proofErr w:type="gramEnd"/>
            <w:r w:rsidR="00C605D3" w:rsidRPr="00B23F13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C605D3">
              <w:rPr>
                <w:rFonts w:ascii="Arial" w:hAnsi="Arial" w:cs="Arial"/>
                <w:sz w:val="26"/>
                <w:szCs w:val="26"/>
              </w:rPr>
              <w:t>5-б</w:t>
            </w:r>
            <w:r w:rsidR="00C605D3"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 w:rsidR="00C605D3">
              <w:rPr>
                <w:rFonts w:ascii="Arial" w:hAnsi="Arial" w:cs="Arial"/>
                <w:sz w:val="26"/>
                <w:szCs w:val="26"/>
              </w:rPr>
              <w:t>обслуживание авто</w:t>
            </w:r>
            <w:r w:rsidR="00D676E4">
              <w:rPr>
                <w:rFonts w:ascii="Arial" w:hAnsi="Arial" w:cs="Arial"/>
                <w:sz w:val="26"/>
                <w:szCs w:val="26"/>
              </w:rPr>
              <w:softHyphen/>
            </w:r>
            <w:r w:rsidR="00C605D3">
              <w:rPr>
                <w:rFonts w:ascii="Arial" w:hAnsi="Arial" w:cs="Arial"/>
                <w:sz w:val="26"/>
                <w:szCs w:val="26"/>
              </w:rPr>
              <w:t>транспорта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F868E5" w:rsidRDefault="00DC7B5A" w:rsidP="00C605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C605D3" w:rsidRDefault="00C605D3" w:rsidP="00C605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DC7B5A" w:rsidRPr="00CE6857" w:rsidRDefault="00CE6857" w:rsidP="00CE685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(п</w:t>
            </w:r>
            <w:r w:rsidR="00E064F8">
              <w:rPr>
                <w:rFonts w:ascii="Arial" w:hAnsi="Arial" w:cs="Arial"/>
                <w:sz w:val="26"/>
                <w:szCs w:val="26"/>
              </w:rPr>
              <w:t xml:space="preserve">о доверенности </w:t>
            </w:r>
            <w:r w:rsidR="00C605D3">
              <w:rPr>
                <w:rFonts w:ascii="Arial" w:hAnsi="Arial" w:cs="Arial"/>
                <w:sz w:val="26"/>
                <w:szCs w:val="26"/>
              </w:rPr>
              <w:t>Панченко Людмила Юрьевна</w:t>
            </w:r>
            <w:r w:rsidRPr="00CE6857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E44319" w:rsidRPr="0099286A" w:rsidTr="00F868E5">
        <w:trPr>
          <w:trHeight w:val="982"/>
        </w:trPr>
        <w:tc>
          <w:tcPr>
            <w:tcW w:w="650" w:type="dxa"/>
          </w:tcPr>
          <w:p w:rsidR="00E44319" w:rsidRDefault="00E44319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36" w:type="dxa"/>
          </w:tcPr>
          <w:p w:rsidR="00E44319" w:rsidRDefault="00E44319" w:rsidP="0016388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50603"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адресу: </w:t>
            </w:r>
          </w:p>
          <w:p w:rsidR="00E44319" w:rsidRDefault="00E44319" w:rsidP="0016388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44319" w:rsidRPr="0099286A" w:rsidRDefault="00E44319" w:rsidP="00F17DC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F17DC9">
              <w:rPr>
                <w:rFonts w:ascii="Arial" w:hAnsi="Arial" w:cs="Arial"/>
                <w:sz w:val="26"/>
                <w:szCs w:val="26"/>
              </w:rPr>
              <w:t>Ялуторовская, 63</w:t>
            </w:r>
          </w:p>
        </w:tc>
        <w:tc>
          <w:tcPr>
            <w:tcW w:w="4961" w:type="dxa"/>
          </w:tcPr>
          <w:p w:rsidR="00E44319" w:rsidRDefault="00E44319" w:rsidP="0016388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01060</w:t>
            </w:r>
            <w:r w:rsidR="00F17DC9">
              <w:rPr>
                <w:rFonts w:ascii="Arial" w:hAnsi="Arial" w:cs="Arial"/>
                <w:sz w:val="26"/>
                <w:szCs w:val="26"/>
                <w:lang w:eastAsia="en-US"/>
              </w:rPr>
              <w:t>07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F17DC9">
              <w:rPr>
                <w:rFonts w:ascii="Arial" w:hAnsi="Arial" w:cs="Arial"/>
                <w:sz w:val="26"/>
                <w:szCs w:val="26"/>
                <w:lang w:eastAsia="en-US"/>
              </w:rPr>
              <w:t>103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="00F868E5">
              <w:rPr>
                <w:rFonts w:ascii="Arial" w:hAnsi="Arial" w:cs="Arial"/>
                <w:sz w:val="26"/>
                <w:szCs w:val="26"/>
                <w:lang w:eastAsia="en-US"/>
              </w:rPr>
              <w:t>1932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</w:t>
            </w:r>
            <w:r w:rsidR="008D05E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зоне </w:t>
            </w:r>
            <w:r w:rsidR="008D05E5" w:rsidRPr="00B623E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 w:rsidR="008D05E5">
              <w:rPr>
                <w:rFonts w:ascii="Arial" w:hAnsi="Arial" w:cs="Arial"/>
                <w:sz w:val="26"/>
                <w:szCs w:val="26"/>
              </w:rPr>
              <w:t xml:space="preserve">Ялуторовская, 63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 w:rsidR="008D05E5">
              <w:rPr>
                <w:rFonts w:ascii="Arial" w:hAnsi="Arial" w:cs="Arial"/>
                <w:sz w:val="26"/>
                <w:szCs w:val="26"/>
              </w:rPr>
              <w:t xml:space="preserve">блокированная </w:t>
            </w:r>
            <w:r w:rsidR="008D05E5">
              <w:rPr>
                <w:rFonts w:ascii="Arial" w:hAnsi="Arial" w:cs="Arial"/>
                <w:sz w:val="26"/>
                <w:szCs w:val="26"/>
              </w:rPr>
              <w:lastRenderedPageBreak/>
              <w:t>жилая застройка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F868E5" w:rsidRDefault="00E44319" w:rsidP="008D05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E44319" w:rsidRPr="00464FF9" w:rsidRDefault="008D05E5" w:rsidP="00F868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Курушина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Любовь Дани</w:t>
            </w:r>
            <w:r w:rsidR="00D676E4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ловна</w:t>
            </w:r>
          </w:p>
        </w:tc>
      </w:tr>
      <w:tr w:rsidR="00AD717C" w:rsidRPr="0099286A" w:rsidTr="00F17DC9">
        <w:trPr>
          <w:trHeight w:val="1562"/>
        </w:trPr>
        <w:tc>
          <w:tcPr>
            <w:tcW w:w="650" w:type="dxa"/>
          </w:tcPr>
          <w:p w:rsidR="00AD717C" w:rsidRDefault="00AD717C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136" w:type="dxa"/>
          </w:tcPr>
          <w:p w:rsidR="00AD717C" w:rsidRDefault="00AD717C" w:rsidP="0016388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адресу: </w:t>
            </w:r>
          </w:p>
          <w:p w:rsidR="00AD717C" w:rsidRDefault="00AD717C" w:rsidP="0016388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AD717C" w:rsidRPr="0099286A" w:rsidRDefault="00AD717C" w:rsidP="00AD717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Свердлова, 33</w:t>
            </w:r>
          </w:p>
        </w:tc>
        <w:tc>
          <w:tcPr>
            <w:tcW w:w="4961" w:type="dxa"/>
          </w:tcPr>
          <w:p w:rsidR="00AD717C" w:rsidRDefault="00AD717C" w:rsidP="0016388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 w:rsidR="00D676E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вым номером </w:t>
            </w:r>
            <w:r w:rsidRPr="00AD717C">
              <w:rPr>
                <w:rFonts w:ascii="Arial" w:hAnsi="Arial" w:cs="Arial"/>
                <w:sz w:val="26"/>
                <w:szCs w:val="26"/>
                <w:lang w:eastAsia="en-US"/>
              </w:rPr>
              <w:t>72:25:0105005:267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="00921770">
              <w:rPr>
                <w:rFonts w:ascii="Arial" w:hAnsi="Arial" w:cs="Arial"/>
                <w:sz w:val="26"/>
                <w:szCs w:val="26"/>
                <w:lang w:eastAsia="en-US"/>
              </w:rPr>
              <w:t>1137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B623E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 w:rsidR="00921770">
              <w:rPr>
                <w:rFonts w:ascii="Arial" w:hAnsi="Arial" w:cs="Arial"/>
                <w:sz w:val="26"/>
                <w:szCs w:val="26"/>
              </w:rPr>
              <w:t xml:space="preserve">Свердлова, 33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 w:rsidR="00921770"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F868E5" w:rsidRDefault="00AD717C" w:rsidP="0092177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AD717C" w:rsidRPr="00464FF9" w:rsidRDefault="00921770" w:rsidP="0092177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 w:rsidRPr="00921770">
              <w:rPr>
                <w:rFonts w:ascii="Arial" w:hAnsi="Arial" w:cs="Arial"/>
                <w:sz w:val="26"/>
                <w:szCs w:val="26"/>
              </w:rPr>
              <w:t>Элбакян</w:t>
            </w:r>
            <w:proofErr w:type="spellEnd"/>
            <w:r w:rsidRPr="0092177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21770">
              <w:rPr>
                <w:rFonts w:ascii="Arial" w:hAnsi="Arial" w:cs="Arial"/>
                <w:sz w:val="26"/>
                <w:szCs w:val="26"/>
              </w:rPr>
              <w:t>Арагехецик</w:t>
            </w:r>
            <w:proofErr w:type="spellEnd"/>
            <w:r w:rsidRPr="0092177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21770">
              <w:rPr>
                <w:rFonts w:ascii="Arial" w:hAnsi="Arial" w:cs="Arial"/>
                <w:sz w:val="26"/>
                <w:szCs w:val="26"/>
              </w:rPr>
              <w:t>Арта</w:t>
            </w:r>
            <w:r w:rsidR="00D676E4">
              <w:rPr>
                <w:rFonts w:ascii="Arial" w:hAnsi="Arial" w:cs="Arial"/>
                <w:sz w:val="26"/>
                <w:szCs w:val="26"/>
              </w:rPr>
              <w:softHyphen/>
            </w:r>
            <w:r w:rsidRPr="00921770">
              <w:rPr>
                <w:rFonts w:ascii="Arial" w:hAnsi="Arial" w:cs="Arial"/>
                <w:sz w:val="26"/>
                <w:szCs w:val="26"/>
              </w:rPr>
              <w:t>ваздович</w:t>
            </w:r>
            <w:proofErr w:type="spellEnd"/>
          </w:p>
        </w:tc>
      </w:tr>
    </w:tbl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064F8" w:rsidRDefault="00E064F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064F8" w:rsidRDefault="00E064F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064F8" w:rsidRDefault="00E064F8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656F21" w:rsidRDefault="00656F21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9D64AE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508C"/>
    <w:rsid w:val="00085EEB"/>
    <w:rsid w:val="0009032D"/>
    <w:rsid w:val="000A4A18"/>
    <w:rsid w:val="000A6404"/>
    <w:rsid w:val="000B4014"/>
    <w:rsid w:val="000E6626"/>
    <w:rsid w:val="00101B76"/>
    <w:rsid w:val="00130FF7"/>
    <w:rsid w:val="00167A3C"/>
    <w:rsid w:val="00175E97"/>
    <w:rsid w:val="001A537E"/>
    <w:rsid w:val="001B4C53"/>
    <w:rsid w:val="001D58ED"/>
    <w:rsid w:val="001F5051"/>
    <w:rsid w:val="00205DEB"/>
    <w:rsid w:val="002409F8"/>
    <w:rsid w:val="0026638D"/>
    <w:rsid w:val="0027576D"/>
    <w:rsid w:val="002A0142"/>
    <w:rsid w:val="002B4F47"/>
    <w:rsid w:val="002F72C0"/>
    <w:rsid w:val="003113BB"/>
    <w:rsid w:val="003253BC"/>
    <w:rsid w:val="00367E37"/>
    <w:rsid w:val="00376E6A"/>
    <w:rsid w:val="003C4A90"/>
    <w:rsid w:val="003E352A"/>
    <w:rsid w:val="003F3B85"/>
    <w:rsid w:val="00464FF9"/>
    <w:rsid w:val="00484D69"/>
    <w:rsid w:val="004B505B"/>
    <w:rsid w:val="004C256C"/>
    <w:rsid w:val="004D3CC3"/>
    <w:rsid w:val="004E1518"/>
    <w:rsid w:val="004E45A3"/>
    <w:rsid w:val="004F4EAE"/>
    <w:rsid w:val="00507709"/>
    <w:rsid w:val="00542F89"/>
    <w:rsid w:val="0055597D"/>
    <w:rsid w:val="00555E66"/>
    <w:rsid w:val="005A06A4"/>
    <w:rsid w:val="005B2119"/>
    <w:rsid w:val="005E0198"/>
    <w:rsid w:val="005F5635"/>
    <w:rsid w:val="00605DA3"/>
    <w:rsid w:val="006065D3"/>
    <w:rsid w:val="00611215"/>
    <w:rsid w:val="006301F0"/>
    <w:rsid w:val="00635F7F"/>
    <w:rsid w:val="00656F21"/>
    <w:rsid w:val="006768D0"/>
    <w:rsid w:val="0068483B"/>
    <w:rsid w:val="00695D7F"/>
    <w:rsid w:val="006F406B"/>
    <w:rsid w:val="006F583C"/>
    <w:rsid w:val="00706DE4"/>
    <w:rsid w:val="00722C1C"/>
    <w:rsid w:val="00731903"/>
    <w:rsid w:val="0075283D"/>
    <w:rsid w:val="0075459A"/>
    <w:rsid w:val="007A537E"/>
    <w:rsid w:val="007C7151"/>
    <w:rsid w:val="007E0A1E"/>
    <w:rsid w:val="007E14C6"/>
    <w:rsid w:val="007F3107"/>
    <w:rsid w:val="00822DE4"/>
    <w:rsid w:val="00824E04"/>
    <w:rsid w:val="00847E22"/>
    <w:rsid w:val="008714FD"/>
    <w:rsid w:val="008D05E5"/>
    <w:rsid w:val="008F3D5A"/>
    <w:rsid w:val="00913167"/>
    <w:rsid w:val="00921770"/>
    <w:rsid w:val="009361BF"/>
    <w:rsid w:val="0096674D"/>
    <w:rsid w:val="00973F53"/>
    <w:rsid w:val="00985E59"/>
    <w:rsid w:val="0099552E"/>
    <w:rsid w:val="009A062D"/>
    <w:rsid w:val="009D1F88"/>
    <w:rsid w:val="009D64AE"/>
    <w:rsid w:val="009D6F1C"/>
    <w:rsid w:val="00A24B32"/>
    <w:rsid w:val="00A416F0"/>
    <w:rsid w:val="00A70939"/>
    <w:rsid w:val="00A746C9"/>
    <w:rsid w:val="00A9591A"/>
    <w:rsid w:val="00AA0275"/>
    <w:rsid w:val="00AB6F85"/>
    <w:rsid w:val="00AD61A5"/>
    <w:rsid w:val="00AD717C"/>
    <w:rsid w:val="00AE0768"/>
    <w:rsid w:val="00AE0AA1"/>
    <w:rsid w:val="00B23F13"/>
    <w:rsid w:val="00B623EF"/>
    <w:rsid w:val="00B73B73"/>
    <w:rsid w:val="00B84131"/>
    <w:rsid w:val="00BB364F"/>
    <w:rsid w:val="00BB7F80"/>
    <w:rsid w:val="00BD32B1"/>
    <w:rsid w:val="00BD7E75"/>
    <w:rsid w:val="00BF37F9"/>
    <w:rsid w:val="00C11117"/>
    <w:rsid w:val="00C11D4C"/>
    <w:rsid w:val="00C509E3"/>
    <w:rsid w:val="00C605D3"/>
    <w:rsid w:val="00C73700"/>
    <w:rsid w:val="00C82F4D"/>
    <w:rsid w:val="00C831E5"/>
    <w:rsid w:val="00C8340D"/>
    <w:rsid w:val="00CA0A2B"/>
    <w:rsid w:val="00CE6857"/>
    <w:rsid w:val="00CF2883"/>
    <w:rsid w:val="00D059F2"/>
    <w:rsid w:val="00D20D25"/>
    <w:rsid w:val="00D217A7"/>
    <w:rsid w:val="00D224EC"/>
    <w:rsid w:val="00D31514"/>
    <w:rsid w:val="00D43714"/>
    <w:rsid w:val="00D52C66"/>
    <w:rsid w:val="00D62AD6"/>
    <w:rsid w:val="00D676E4"/>
    <w:rsid w:val="00D67CFC"/>
    <w:rsid w:val="00D75647"/>
    <w:rsid w:val="00D85707"/>
    <w:rsid w:val="00DC3B85"/>
    <w:rsid w:val="00DC7B5A"/>
    <w:rsid w:val="00E01694"/>
    <w:rsid w:val="00E064F8"/>
    <w:rsid w:val="00E15956"/>
    <w:rsid w:val="00E2446D"/>
    <w:rsid w:val="00E44319"/>
    <w:rsid w:val="00E54389"/>
    <w:rsid w:val="00E61DC9"/>
    <w:rsid w:val="00E82A51"/>
    <w:rsid w:val="00E8650B"/>
    <w:rsid w:val="00EC5507"/>
    <w:rsid w:val="00ED68EE"/>
    <w:rsid w:val="00EF14F0"/>
    <w:rsid w:val="00EF51BB"/>
    <w:rsid w:val="00EF7133"/>
    <w:rsid w:val="00F071F6"/>
    <w:rsid w:val="00F17DC9"/>
    <w:rsid w:val="00F50603"/>
    <w:rsid w:val="00F868E5"/>
    <w:rsid w:val="00F90DC9"/>
    <w:rsid w:val="00F960AF"/>
    <w:rsid w:val="00FA222E"/>
    <w:rsid w:val="00FB004A"/>
    <w:rsid w:val="00F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3606-ED88-4268-B16B-FD903AF8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67</cp:revision>
  <cp:lastPrinted>2018-11-30T04:33:00Z</cp:lastPrinted>
  <dcterms:created xsi:type="dcterms:W3CDTF">2017-12-26T07:09:00Z</dcterms:created>
  <dcterms:modified xsi:type="dcterms:W3CDTF">2018-11-30T05:17:00Z</dcterms:modified>
</cp:coreProperties>
</file>