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60D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A1F1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1332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E1BCA">
              <w:rPr>
                <w:i/>
                <w:sz w:val="26"/>
                <w:szCs w:val="26"/>
              </w:rPr>
              <w:t>Чехова, д.102Б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2E1BCA">
        <w:rPr>
          <w:color w:val="000000"/>
          <w:sz w:val="26"/>
          <w:szCs w:val="26"/>
        </w:rPr>
        <w:t>902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2E1BCA" w:rsidRPr="002E1BCA">
        <w:rPr>
          <w:sz w:val="26"/>
          <w:szCs w:val="26"/>
        </w:rPr>
        <w:t>ул. Чехова, д.102Б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3A1F1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3A1F16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2E1BCA" w:rsidRPr="002E1BCA">
        <w:rPr>
          <w:sz w:val="26"/>
          <w:szCs w:val="26"/>
        </w:rPr>
        <w:t>ул. Чех</w:t>
      </w:r>
      <w:r w:rsidR="002E1BCA" w:rsidRPr="002E1BCA">
        <w:rPr>
          <w:sz w:val="26"/>
          <w:szCs w:val="26"/>
        </w:rPr>
        <w:t>о</w:t>
      </w:r>
      <w:r w:rsidR="002E1BCA" w:rsidRPr="002E1BCA">
        <w:rPr>
          <w:sz w:val="26"/>
          <w:szCs w:val="26"/>
        </w:rPr>
        <w:t>ва, д.102Б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3A1F1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3A1F16">
        <w:rPr>
          <w:color w:val="000000"/>
          <w:sz w:val="26"/>
          <w:szCs w:val="26"/>
        </w:rPr>
        <w:tab/>
      </w:r>
      <w:r w:rsidR="003A1F16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3A1F1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3A1F16">
        <w:rPr>
          <w:sz w:val="26"/>
          <w:szCs w:val="26"/>
        </w:rPr>
        <w:tab/>
      </w:r>
      <w:r w:rsidR="003A1F16">
        <w:rPr>
          <w:sz w:val="26"/>
          <w:szCs w:val="26"/>
        </w:rPr>
        <w:tab/>
      </w:r>
      <w:r w:rsidR="003A1F16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3A1F16" w:rsidP="003A1F1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4160D1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005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1BCA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F16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60D1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4805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4E7F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24E3"/>
    <w:rsid w:val="00D2275B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6135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598E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95</cp:revision>
  <cp:lastPrinted>2019-10-02T10:43:00Z</cp:lastPrinted>
  <dcterms:created xsi:type="dcterms:W3CDTF">2018-11-15T07:45:00Z</dcterms:created>
  <dcterms:modified xsi:type="dcterms:W3CDTF">2019-10-03T07:04:00Z</dcterms:modified>
</cp:coreProperties>
</file>