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E" w:rsidRPr="00D53C85" w:rsidRDefault="003841DE" w:rsidP="003841DE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3841DE" w:rsidRPr="00D53C85" w:rsidRDefault="003841DE" w:rsidP="003841DE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7898" wp14:editId="016034DE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3841DE" w:rsidRPr="00D53C85" w:rsidRDefault="003841DE" w:rsidP="003841DE">
      <w:pPr>
        <w:jc w:val="center"/>
        <w:rPr>
          <w:rFonts w:ascii="Arial" w:hAnsi="Arial" w:cs="Arial"/>
          <w:b/>
          <w:sz w:val="20"/>
          <w:szCs w:val="20"/>
        </w:rPr>
      </w:pPr>
    </w:p>
    <w:p w:rsidR="003841DE" w:rsidRPr="00D53C85" w:rsidRDefault="003841DE" w:rsidP="003841DE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3841DE" w:rsidRPr="00D53C85" w:rsidRDefault="003841DE" w:rsidP="003841DE">
      <w:pPr>
        <w:jc w:val="center"/>
        <w:rPr>
          <w:rFonts w:ascii="Arial" w:hAnsi="Arial" w:cs="Arial"/>
          <w:b/>
          <w:sz w:val="16"/>
          <w:szCs w:val="16"/>
        </w:rPr>
      </w:pPr>
    </w:p>
    <w:p w:rsidR="003841DE" w:rsidRPr="00D53C85" w:rsidRDefault="003841DE" w:rsidP="003841DE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E7074">
        <w:rPr>
          <w:rFonts w:ascii="Arial" w:hAnsi="Arial" w:cs="Arial"/>
          <w:b/>
          <w:sz w:val="32"/>
          <w:szCs w:val="32"/>
        </w:rPr>
        <w:t>21</w:t>
      </w:r>
    </w:p>
    <w:p w:rsidR="003841DE" w:rsidRPr="00D53C85" w:rsidRDefault="003841DE" w:rsidP="003841DE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 </w:t>
      </w:r>
      <w:r w:rsidR="00755E78">
        <w:rPr>
          <w:rFonts w:ascii="Arial" w:hAnsi="Arial" w:cs="Arial"/>
          <w:sz w:val="26"/>
          <w:szCs w:val="26"/>
        </w:rPr>
        <w:t>18</w:t>
      </w:r>
      <w:r w:rsidR="009A48AE">
        <w:rPr>
          <w:rFonts w:ascii="Arial" w:hAnsi="Arial" w:cs="Arial"/>
          <w:sz w:val="26"/>
          <w:szCs w:val="26"/>
        </w:rPr>
        <w:t xml:space="preserve"> января</w:t>
      </w:r>
      <w:r w:rsidRPr="00D53C85">
        <w:rPr>
          <w:rFonts w:ascii="Arial" w:hAnsi="Arial" w:cs="Arial"/>
          <w:sz w:val="26"/>
          <w:szCs w:val="26"/>
        </w:rPr>
        <w:t xml:space="preserve"> 201</w:t>
      </w:r>
      <w:r w:rsidR="009A48AE">
        <w:rPr>
          <w:rFonts w:ascii="Arial" w:hAnsi="Arial" w:cs="Arial"/>
          <w:sz w:val="26"/>
          <w:szCs w:val="26"/>
        </w:rPr>
        <w:t>9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DC0FCA">
        <w:rPr>
          <w:rFonts w:ascii="Arial" w:hAnsi="Arial" w:cs="Arial"/>
          <w:sz w:val="26"/>
          <w:szCs w:val="26"/>
        </w:rPr>
        <w:t>1</w:t>
      </w:r>
      <w:r w:rsidR="009A48A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  <w:r w:rsidR="00DC0FCA">
        <w:rPr>
          <w:rFonts w:ascii="Arial" w:hAnsi="Arial" w:cs="Arial"/>
          <w:sz w:val="26"/>
          <w:szCs w:val="26"/>
        </w:rPr>
        <w:t>2</w:t>
      </w:r>
      <w:r w:rsidR="009A48AE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3841DE" w:rsidRPr="00D53C85" w:rsidRDefault="003841DE" w:rsidP="003841DE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841DE" w:rsidRPr="00D53C85" w:rsidRDefault="003841DE" w:rsidP="003841DE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841DE" w:rsidRDefault="003841DE" w:rsidP="003841DE">
      <w:pPr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37490E">
        <w:rPr>
          <w:rFonts w:ascii="Arial" w:hAnsi="Arial" w:cs="Arial"/>
          <w:b/>
          <w:i/>
          <w:sz w:val="28"/>
          <w:szCs w:val="28"/>
        </w:rPr>
        <w:t xml:space="preserve">О приеме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b/>
          <w:i/>
          <w:sz w:val="28"/>
          <w:szCs w:val="28"/>
        </w:rPr>
        <w:t xml:space="preserve">города Ишима </w:t>
      </w:r>
      <w:r w:rsidRPr="0037490E">
        <w:rPr>
          <w:rFonts w:ascii="Arial" w:hAnsi="Arial" w:cs="Arial"/>
          <w:b/>
          <w:i/>
          <w:sz w:val="28"/>
          <w:szCs w:val="28"/>
        </w:rPr>
        <w:t xml:space="preserve"> Тюменской области</w:t>
      </w:r>
    </w:p>
    <w:p w:rsidR="00DC0FCA" w:rsidRDefault="00DC0FCA" w:rsidP="003841DE">
      <w:pPr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</w:p>
    <w:p w:rsidR="003841DE" w:rsidRPr="00D53C85" w:rsidRDefault="003841DE" w:rsidP="003841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 Избирательной комиссии Тюменской области от 07.12.2017 № 23/120-6 «О формировании резерва составов участковых избирательных комиссий в Тюменской области территориальными избирательными комиссиями», в связи с проведением избирательной кампании по </w:t>
      </w:r>
      <w:r w:rsidR="009A48AE">
        <w:rPr>
          <w:rFonts w:ascii="Arial" w:hAnsi="Arial" w:cs="Arial"/>
          <w:sz w:val="26"/>
          <w:szCs w:val="26"/>
        </w:rPr>
        <w:t xml:space="preserve">дополнительным выборам депутата </w:t>
      </w:r>
      <w:proofErr w:type="spellStart"/>
      <w:r w:rsidR="009A48AE">
        <w:rPr>
          <w:rFonts w:ascii="Arial" w:hAnsi="Arial" w:cs="Arial"/>
          <w:sz w:val="26"/>
          <w:szCs w:val="26"/>
        </w:rPr>
        <w:t>Ишимской</w:t>
      </w:r>
      <w:proofErr w:type="spellEnd"/>
      <w:r w:rsidR="009A48AE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17</w:t>
      </w:r>
      <w:r w:rsidR="00235A13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="009A48AE">
        <w:rPr>
          <w:rFonts w:ascii="Arial" w:hAnsi="Arial" w:cs="Arial"/>
          <w:sz w:val="26"/>
          <w:szCs w:val="26"/>
        </w:rPr>
        <w:t xml:space="preserve"> 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 xml:space="preserve">города Ишима 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3841DE" w:rsidRPr="0037490E" w:rsidRDefault="003841DE" w:rsidP="003841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для дополнительного зачисления в резерв составов всех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в период с </w:t>
      </w:r>
      <w:r w:rsidRPr="00DC0FCA">
        <w:rPr>
          <w:rFonts w:ascii="Arial" w:hAnsi="Arial" w:cs="Arial"/>
          <w:sz w:val="26"/>
          <w:szCs w:val="26"/>
        </w:rPr>
        <w:t>2</w:t>
      </w:r>
      <w:r w:rsidR="00A4192F" w:rsidRPr="00DC0FCA">
        <w:rPr>
          <w:rFonts w:ascii="Arial" w:hAnsi="Arial" w:cs="Arial"/>
          <w:sz w:val="26"/>
          <w:szCs w:val="26"/>
        </w:rPr>
        <w:t>5</w:t>
      </w:r>
      <w:r w:rsidRPr="00DC0FCA">
        <w:rPr>
          <w:rFonts w:ascii="Arial" w:hAnsi="Arial" w:cs="Arial"/>
          <w:sz w:val="26"/>
          <w:szCs w:val="26"/>
        </w:rPr>
        <w:t xml:space="preserve"> </w:t>
      </w:r>
      <w:r w:rsidR="001B71DA" w:rsidRPr="00DC0FCA">
        <w:rPr>
          <w:rFonts w:ascii="Arial" w:hAnsi="Arial" w:cs="Arial"/>
          <w:sz w:val="26"/>
          <w:szCs w:val="26"/>
        </w:rPr>
        <w:t>января</w:t>
      </w:r>
      <w:r w:rsidRPr="00DC0FCA">
        <w:rPr>
          <w:rFonts w:ascii="Arial" w:hAnsi="Arial" w:cs="Arial"/>
          <w:sz w:val="26"/>
          <w:szCs w:val="26"/>
        </w:rPr>
        <w:t xml:space="preserve"> по </w:t>
      </w:r>
      <w:r w:rsidR="001B71DA" w:rsidRPr="00DC0FCA">
        <w:rPr>
          <w:rFonts w:ascii="Arial" w:hAnsi="Arial" w:cs="Arial"/>
          <w:sz w:val="26"/>
          <w:szCs w:val="26"/>
        </w:rPr>
        <w:t>14 февраля</w:t>
      </w:r>
      <w:r w:rsidRPr="00DC0FCA">
        <w:rPr>
          <w:rFonts w:ascii="Arial" w:hAnsi="Arial" w:cs="Arial"/>
          <w:sz w:val="26"/>
          <w:szCs w:val="26"/>
        </w:rPr>
        <w:t xml:space="preserve"> 201</w:t>
      </w:r>
      <w:r w:rsidR="001B71DA" w:rsidRPr="00DC0FCA">
        <w:rPr>
          <w:rFonts w:ascii="Arial" w:hAnsi="Arial" w:cs="Arial"/>
          <w:sz w:val="26"/>
          <w:szCs w:val="26"/>
        </w:rPr>
        <w:t>9</w:t>
      </w:r>
      <w:r w:rsidRPr="00DC0FCA">
        <w:rPr>
          <w:rFonts w:ascii="Arial" w:hAnsi="Arial" w:cs="Arial"/>
          <w:sz w:val="26"/>
          <w:szCs w:val="26"/>
        </w:rPr>
        <w:t xml:space="preserve"> года в рабочие дни (понедельник-пятница)</w:t>
      </w:r>
      <w:r w:rsidRPr="0037490E">
        <w:rPr>
          <w:rFonts w:ascii="Arial" w:hAnsi="Arial" w:cs="Arial"/>
          <w:sz w:val="26"/>
          <w:szCs w:val="26"/>
        </w:rPr>
        <w:t xml:space="preserve"> с </w:t>
      </w:r>
      <w:r>
        <w:rPr>
          <w:rFonts w:ascii="Arial" w:hAnsi="Arial" w:cs="Arial"/>
          <w:sz w:val="26"/>
          <w:szCs w:val="26"/>
        </w:rPr>
        <w:t>9.00</w:t>
      </w:r>
      <w:r w:rsidRPr="0037490E">
        <w:rPr>
          <w:rFonts w:ascii="Arial" w:hAnsi="Arial" w:cs="Arial"/>
          <w:sz w:val="26"/>
          <w:szCs w:val="26"/>
        </w:rPr>
        <w:t xml:space="preserve"> до </w:t>
      </w:r>
      <w:r>
        <w:rPr>
          <w:rFonts w:ascii="Arial" w:hAnsi="Arial" w:cs="Arial"/>
          <w:sz w:val="26"/>
          <w:szCs w:val="26"/>
        </w:rPr>
        <w:t>18.00</w:t>
      </w:r>
      <w:r w:rsidRPr="0037490E">
        <w:rPr>
          <w:rFonts w:ascii="Arial" w:hAnsi="Arial" w:cs="Arial"/>
          <w:sz w:val="26"/>
          <w:szCs w:val="26"/>
        </w:rPr>
        <w:t xml:space="preserve"> часов (время местное).</w:t>
      </w:r>
    </w:p>
    <w:p w:rsidR="003841DE" w:rsidRPr="0037490E" w:rsidRDefault="003841DE" w:rsidP="003841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принимаются по адресу: Тюменская область, город Ишим, ул. Гагарина, д.67 кабинет №125</w:t>
      </w:r>
      <w:r>
        <w:rPr>
          <w:rFonts w:ascii="Arial" w:hAnsi="Arial" w:cs="Arial"/>
          <w:sz w:val="26"/>
          <w:szCs w:val="26"/>
        </w:rPr>
        <w:t>.</w:t>
      </w:r>
    </w:p>
    <w:p w:rsidR="003841DE" w:rsidRPr="0037490E" w:rsidRDefault="003841DE" w:rsidP="003841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lastRenderedPageBreak/>
        <w:t xml:space="preserve">3.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37490E">
        <w:rPr>
          <w:rFonts w:ascii="Arial" w:hAnsi="Arial" w:cs="Arial"/>
          <w:sz w:val="26"/>
          <w:szCs w:val="26"/>
        </w:rPr>
        <w:t>ред. от  01.11.2017)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3841DE" w:rsidRPr="0037490E" w:rsidRDefault="003841DE" w:rsidP="003841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4. Провести заседание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для принятия решения о дополнительном зачислении в резерв составов участковых избирательных комиссий </w:t>
      </w:r>
      <w:r w:rsidR="001B71DA" w:rsidRPr="00DC0FCA">
        <w:rPr>
          <w:rFonts w:ascii="Arial" w:hAnsi="Arial" w:cs="Arial"/>
          <w:sz w:val="26"/>
          <w:szCs w:val="26"/>
        </w:rPr>
        <w:t>22</w:t>
      </w:r>
      <w:r w:rsidRPr="00DC0FCA">
        <w:rPr>
          <w:rFonts w:ascii="Arial" w:hAnsi="Arial" w:cs="Arial"/>
          <w:sz w:val="26"/>
          <w:szCs w:val="26"/>
        </w:rPr>
        <w:t xml:space="preserve"> </w:t>
      </w:r>
      <w:r w:rsidR="001B71DA" w:rsidRPr="00DC0FCA">
        <w:rPr>
          <w:rFonts w:ascii="Arial" w:hAnsi="Arial" w:cs="Arial"/>
          <w:sz w:val="26"/>
          <w:szCs w:val="26"/>
        </w:rPr>
        <w:t>февраля</w:t>
      </w:r>
      <w:r w:rsidRPr="00DC0FCA">
        <w:rPr>
          <w:rFonts w:ascii="Arial" w:hAnsi="Arial" w:cs="Arial"/>
          <w:sz w:val="26"/>
          <w:szCs w:val="26"/>
        </w:rPr>
        <w:t xml:space="preserve"> 201</w:t>
      </w:r>
      <w:r w:rsidR="001B71DA" w:rsidRPr="00DC0FCA">
        <w:rPr>
          <w:rFonts w:ascii="Arial" w:hAnsi="Arial" w:cs="Arial"/>
          <w:sz w:val="26"/>
          <w:szCs w:val="26"/>
        </w:rPr>
        <w:t>9</w:t>
      </w:r>
      <w:r w:rsidRPr="00DC0FCA">
        <w:rPr>
          <w:rFonts w:ascii="Arial" w:hAnsi="Arial" w:cs="Arial"/>
          <w:sz w:val="26"/>
          <w:szCs w:val="26"/>
        </w:rPr>
        <w:t xml:space="preserve"> </w:t>
      </w:r>
      <w:r w:rsidRPr="0037490E">
        <w:rPr>
          <w:rFonts w:ascii="Arial" w:hAnsi="Arial" w:cs="Arial"/>
          <w:sz w:val="26"/>
          <w:szCs w:val="26"/>
        </w:rPr>
        <w:t>года.</w:t>
      </w:r>
    </w:p>
    <w:p w:rsidR="003841DE" w:rsidRDefault="003841DE" w:rsidP="003841D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1B71DA" w:rsidRDefault="003841DE" w:rsidP="001B71D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DC0FCA" w:rsidRDefault="00DC0FCA" w:rsidP="001B71D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C0FCA" w:rsidRDefault="00DC0FCA" w:rsidP="001B71D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</w:t>
      </w:r>
    </w:p>
    <w:p w:rsidR="001B71DA" w:rsidRDefault="00DC0FCA" w:rsidP="001B71D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1B71DA"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1B71DA" w:rsidRPr="001B71DA">
        <w:rPr>
          <w:rFonts w:ascii="Arial" w:hAnsi="Arial" w:cs="Arial"/>
          <w:sz w:val="26"/>
          <w:szCs w:val="26"/>
        </w:rPr>
        <w:t xml:space="preserve"> ТИК</w:t>
      </w:r>
      <w:r w:rsidR="001B71DA" w:rsidRPr="001B71DA">
        <w:rPr>
          <w:rFonts w:ascii="Arial" w:hAnsi="Arial" w:cs="Arial"/>
          <w:sz w:val="26"/>
          <w:szCs w:val="26"/>
        </w:rPr>
        <w:tab/>
      </w:r>
      <w:r w:rsidR="001B71DA" w:rsidRPr="001B71DA">
        <w:rPr>
          <w:rFonts w:ascii="Arial" w:hAnsi="Arial" w:cs="Arial"/>
          <w:sz w:val="26"/>
          <w:szCs w:val="26"/>
        </w:rPr>
        <w:tab/>
      </w:r>
      <w:r w:rsidR="001B71DA" w:rsidRPr="001B71DA">
        <w:rPr>
          <w:rFonts w:ascii="Arial" w:hAnsi="Arial" w:cs="Arial"/>
          <w:sz w:val="26"/>
          <w:szCs w:val="26"/>
        </w:rPr>
        <w:tab/>
        <w:t xml:space="preserve">   </w:t>
      </w:r>
      <w:r w:rsidR="001B71DA" w:rsidRPr="001B71DA">
        <w:rPr>
          <w:rFonts w:ascii="Arial" w:hAnsi="Arial" w:cs="Arial"/>
          <w:sz w:val="26"/>
          <w:szCs w:val="26"/>
        </w:rPr>
        <w:tab/>
      </w:r>
      <w:r w:rsidR="001B71DA" w:rsidRPr="001B71DA">
        <w:rPr>
          <w:rFonts w:ascii="Arial" w:hAnsi="Arial" w:cs="Arial"/>
          <w:sz w:val="26"/>
          <w:szCs w:val="26"/>
        </w:rPr>
        <w:tab/>
      </w:r>
      <w:r w:rsidR="001B71DA" w:rsidRPr="001B71DA">
        <w:rPr>
          <w:rFonts w:ascii="Arial" w:hAnsi="Arial" w:cs="Arial"/>
          <w:sz w:val="26"/>
          <w:szCs w:val="26"/>
        </w:rPr>
        <w:tab/>
      </w:r>
      <w:r w:rsidR="001B71DA"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1B71DA"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А.Л. Федорова</w:t>
      </w:r>
    </w:p>
    <w:p w:rsidR="00DC0FCA" w:rsidRPr="001B71DA" w:rsidRDefault="00DC0FCA" w:rsidP="001B71D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841DE" w:rsidRPr="00C978E6" w:rsidRDefault="001B71DA" w:rsidP="001B71D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B71DA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5A13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0F57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1DE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43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074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5E78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48AE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92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0FC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4</cp:revision>
  <dcterms:created xsi:type="dcterms:W3CDTF">2019-01-17T05:47:00Z</dcterms:created>
  <dcterms:modified xsi:type="dcterms:W3CDTF">2019-01-17T09:34:00Z</dcterms:modified>
</cp:coreProperties>
</file>