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BD16FC" w:rsidP="00BD16FC">
            <w:pPr>
              <w:jc w:val="left"/>
              <w:rPr>
                <w:rFonts w:cs="Arial"/>
                <w:szCs w:val="26"/>
                <w:lang w:val="en-US"/>
              </w:rPr>
            </w:pPr>
            <w:r>
              <w:rPr>
                <w:rFonts w:cs="Arial"/>
                <w:szCs w:val="26"/>
              </w:rPr>
              <w:t xml:space="preserve">                                                   </w:t>
            </w:r>
            <w:r w:rsidR="002E4C91"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BD16FC" w:rsidRDefault="002E4C91" w:rsidP="004240A3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2E4C91" w:rsidRPr="00A534E6" w:rsidRDefault="002E4C91" w:rsidP="007D15A2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7D15A2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2918702" wp14:editId="03F53E0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7D15A2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EA42DB" w:rsidRDefault="00BD64FD" w:rsidP="007D15A2">
      <w:pPr>
        <w:ind w:firstLine="0"/>
        <w:rPr>
          <w:rFonts w:cs="Arial"/>
          <w:b/>
          <w:szCs w:val="26"/>
        </w:rPr>
      </w:pPr>
      <w:r>
        <w:rPr>
          <w:rFonts w:cs="Arial"/>
          <w:b/>
          <w:szCs w:val="26"/>
          <w:u w:val="single"/>
        </w:rPr>
        <w:t>09 августа 2022 г</w:t>
      </w:r>
      <w:r w:rsidR="002E4C91" w:rsidRPr="00F21128">
        <w:rPr>
          <w:rFonts w:cs="Arial"/>
          <w:b/>
          <w:szCs w:val="26"/>
          <w:u w:val="single"/>
        </w:rPr>
        <w:t>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</w:t>
      </w:r>
      <w:r w:rsidR="00C267E9" w:rsidRPr="007B1892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 xml:space="preserve">     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 </w:t>
      </w:r>
      <w:r w:rsidR="00166B2C" w:rsidRPr="007B1892">
        <w:rPr>
          <w:rFonts w:cs="Arial"/>
          <w:b/>
          <w:szCs w:val="26"/>
        </w:rPr>
        <w:t xml:space="preserve">  </w:t>
      </w:r>
      <w:r w:rsidR="00DD287A">
        <w:rPr>
          <w:rFonts w:cs="Arial"/>
          <w:b/>
          <w:szCs w:val="26"/>
        </w:rPr>
        <w:t xml:space="preserve">     </w:t>
      </w:r>
      <w:r w:rsidR="00166B2C" w:rsidRPr="007B1892">
        <w:rPr>
          <w:rFonts w:cs="Arial"/>
          <w:b/>
          <w:szCs w:val="26"/>
        </w:rPr>
        <w:t xml:space="preserve">    </w:t>
      </w:r>
      <w:r w:rsidR="002E4C91" w:rsidRPr="00E575C7">
        <w:rPr>
          <w:rFonts w:cs="Arial"/>
          <w:b/>
          <w:szCs w:val="26"/>
        </w:rPr>
        <w:t>№</w:t>
      </w:r>
      <w:r w:rsidR="001A019F" w:rsidRPr="00E575C7">
        <w:rPr>
          <w:rFonts w:cs="Arial"/>
          <w:b/>
          <w:szCs w:val="26"/>
        </w:rPr>
        <w:t xml:space="preserve"> </w:t>
      </w:r>
      <w:r w:rsidRPr="00BD64FD">
        <w:rPr>
          <w:rFonts w:cs="Arial"/>
          <w:b/>
          <w:szCs w:val="26"/>
          <w:u w:val="single"/>
        </w:rPr>
        <w:t>13</w:t>
      </w:r>
      <w:r w:rsidR="00A619EA">
        <w:rPr>
          <w:rFonts w:cs="Arial"/>
          <w:b/>
          <w:szCs w:val="26"/>
          <w:u w:val="single"/>
        </w:rPr>
        <w:t>15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2E4C91" w:rsidRPr="00226DA1" w:rsidTr="007D15A2">
        <w:trPr>
          <w:trHeight w:val="873"/>
        </w:trPr>
        <w:tc>
          <w:tcPr>
            <w:tcW w:w="7196" w:type="dxa"/>
            <w:hideMark/>
          </w:tcPr>
          <w:p w:rsidR="008C1B6A" w:rsidRDefault="008C1B6A" w:rsidP="007D15A2">
            <w:pPr>
              <w:pStyle w:val="ConsPlusTitle"/>
              <w:jc w:val="center"/>
              <w:rPr>
                <w:b w:val="0"/>
                <w:i/>
              </w:rPr>
            </w:pPr>
          </w:p>
          <w:p w:rsidR="00A619EA" w:rsidRPr="00A619EA" w:rsidRDefault="00795FF6" w:rsidP="00A619EA">
            <w:pPr>
              <w:pStyle w:val="aa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О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внесении изменени</w:t>
            </w:r>
            <w:r w:rsidR="00EA42DB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 постановление администр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а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ции города Ишима от </w:t>
            </w:r>
            <w:r w:rsidR="00A619EA" w:rsidRPr="00A619E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03.10.2016 № 1041 </w:t>
            </w:r>
          </w:p>
          <w:p w:rsidR="00A619EA" w:rsidRPr="00A619EA" w:rsidRDefault="00A619EA" w:rsidP="00A619EA">
            <w:pPr>
              <w:pStyle w:val="aa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A619E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«Об утверждении административного регламента </w:t>
            </w:r>
          </w:p>
          <w:p w:rsidR="00A619EA" w:rsidRPr="00A619EA" w:rsidRDefault="00A619EA" w:rsidP="00A619EA">
            <w:pPr>
              <w:pStyle w:val="aa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A619EA">
              <w:rPr>
                <w:rFonts w:asciiTheme="majorHAnsi" w:hAnsiTheme="majorHAnsi" w:cstheme="majorHAnsi"/>
                <w:i/>
                <w:sz w:val="26"/>
                <w:szCs w:val="26"/>
              </w:rPr>
              <w:t>предоставления муниципальной услуги «Перевод ж</w:t>
            </w:r>
            <w:r w:rsidRPr="00A619EA">
              <w:rPr>
                <w:rFonts w:asciiTheme="majorHAnsi" w:hAnsiTheme="majorHAnsi" w:cstheme="majorHAnsi"/>
                <w:i/>
                <w:sz w:val="26"/>
                <w:szCs w:val="26"/>
              </w:rPr>
              <w:t>и</w:t>
            </w:r>
            <w:r w:rsidRPr="00A619E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лого помещения в нежилое помещение </w:t>
            </w:r>
          </w:p>
          <w:p w:rsidR="00A619EA" w:rsidRPr="00A619EA" w:rsidRDefault="00A619EA" w:rsidP="00A619EA">
            <w:pPr>
              <w:pStyle w:val="aa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A619EA">
              <w:rPr>
                <w:rFonts w:asciiTheme="majorHAnsi" w:hAnsiTheme="majorHAnsi" w:cstheme="majorHAnsi"/>
                <w:i/>
                <w:sz w:val="26"/>
                <w:szCs w:val="26"/>
              </w:rPr>
              <w:t>или нежилого помещения в жилое помещение»</w:t>
            </w:r>
          </w:p>
          <w:p w:rsidR="00A619EA" w:rsidRPr="00A619EA" w:rsidRDefault="00A619EA" w:rsidP="00A619EA">
            <w:pPr>
              <w:pStyle w:val="aa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A619E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proofErr w:type="gramStart"/>
            <w:r w:rsidRPr="00A619E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(в редакции постановлений администрации </w:t>
            </w:r>
            <w:proofErr w:type="gramEnd"/>
          </w:p>
          <w:p w:rsidR="00A619EA" w:rsidRPr="00A619EA" w:rsidRDefault="00A619EA" w:rsidP="00A619EA">
            <w:pPr>
              <w:pStyle w:val="aa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A619E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города Ишима от 27.11.2017 № 1135, </w:t>
            </w:r>
          </w:p>
          <w:p w:rsidR="00A619EA" w:rsidRPr="00A619EA" w:rsidRDefault="00A619EA" w:rsidP="00A619EA">
            <w:pPr>
              <w:pStyle w:val="aa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A619EA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18.02.2019 № 151, от 04.04.2020 № 169, </w:t>
            </w:r>
          </w:p>
          <w:p w:rsidR="00A619EA" w:rsidRPr="00FF67B8" w:rsidRDefault="00A619EA" w:rsidP="00A619EA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619EA">
              <w:rPr>
                <w:rFonts w:asciiTheme="majorHAnsi" w:hAnsiTheme="majorHAnsi" w:cstheme="majorHAnsi"/>
                <w:i/>
                <w:sz w:val="26"/>
                <w:szCs w:val="26"/>
              </w:rPr>
              <w:t>от 16.11.2020 № 904, от 16.05.2022 № 706)</w:t>
            </w:r>
          </w:p>
          <w:p w:rsidR="002E4C91" w:rsidRPr="00FF67B8" w:rsidRDefault="002E4C91" w:rsidP="00231D46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</w:tbl>
    <w:p w:rsidR="0090773B" w:rsidRPr="00226DA1" w:rsidRDefault="0090773B" w:rsidP="007D15A2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226DA1" w:rsidRDefault="00226DA1" w:rsidP="007D15A2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671F20" w:rsidRDefault="00671F20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310C82" w:rsidRDefault="00310C82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A619EA" w:rsidRDefault="00A619EA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A619EA" w:rsidRDefault="00A619EA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226DA1" w:rsidRDefault="00B4595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6"/>
        </w:rPr>
      </w:pPr>
      <w:r w:rsidRPr="008768A8">
        <w:rPr>
          <w:rFonts w:eastAsia="Arial Unicode MS" w:cs="Arial"/>
          <w:szCs w:val="26"/>
        </w:rPr>
        <w:t xml:space="preserve">В </w:t>
      </w:r>
      <w:r w:rsidR="00226DA1" w:rsidRPr="008768A8">
        <w:rPr>
          <w:rFonts w:eastAsiaTheme="minorHAnsi" w:cs="Arial"/>
          <w:szCs w:val="26"/>
        </w:rPr>
        <w:t>соответствии с</w:t>
      </w:r>
      <w:r w:rsidR="00021966">
        <w:rPr>
          <w:rFonts w:eastAsiaTheme="minorHAnsi" w:cs="Arial"/>
          <w:szCs w:val="26"/>
        </w:rPr>
        <w:t xml:space="preserve"> </w:t>
      </w:r>
      <w:r w:rsidR="00021966" w:rsidRPr="00021966">
        <w:rPr>
          <w:rFonts w:eastAsiaTheme="minorHAnsi" w:cs="Arial"/>
          <w:szCs w:val="26"/>
        </w:rPr>
        <w:t>Жилищным кодексом Российской Федерации, Фед</w:t>
      </w:r>
      <w:r w:rsidR="00021966" w:rsidRPr="00021966">
        <w:rPr>
          <w:rFonts w:eastAsiaTheme="minorHAnsi" w:cs="Arial"/>
          <w:szCs w:val="26"/>
        </w:rPr>
        <w:t>е</w:t>
      </w:r>
      <w:r w:rsidR="00021966" w:rsidRPr="00021966">
        <w:rPr>
          <w:rFonts w:eastAsiaTheme="minorHAnsi" w:cs="Arial"/>
          <w:szCs w:val="26"/>
        </w:rPr>
        <w:t>ральным законом от 27.07.2010 № 210-ФЗ «Об организации предоставления государственных и муниципальных услуг», ст. 14 Устава города Ишима</w:t>
      </w:r>
      <w:r w:rsidR="00226DA1" w:rsidRPr="002D5129">
        <w:rPr>
          <w:rFonts w:asciiTheme="majorHAnsi" w:eastAsiaTheme="minorHAnsi" w:hAnsiTheme="majorHAnsi" w:cstheme="majorHAnsi"/>
          <w:szCs w:val="26"/>
        </w:rPr>
        <w:t>:</w:t>
      </w:r>
    </w:p>
    <w:p w:rsidR="00021966" w:rsidRPr="002D5129" w:rsidRDefault="00021966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6"/>
        </w:rPr>
      </w:pPr>
    </w:p>
    <w:p w:rsidR="00C26FF1" w:rsidRDefault="008768A8" w:rsidP="00A619EA">
      <w:pPr>
        <w:keepNext w:val="0"/>
        <w:shd w:val="clear" w:color="auto" w:fill="auto"/>
        <w:tabs>
          <w:tab w:val="left" w:pos="993"/>
        </w:tabs>
        <w:suppressAutoHyphens w:val="0"/>
        <w:autoSpaceDE w:val="0"/>
        <w:autoSpaceDN w:val="0"/>
        <w:adjustRightInd w:val="0"/>
        <w:ind w:left="851" w:hanging="851"/>
        <w:rPr>
          <w:rFonts w:asciiTheme="majorHAnsi" w:eastAsiaTheme="minorHAnsi" w:hAnsiTheme="majorHAnsi" w:cstheme="majorHAnsi"/>
          <w:szCs w:val="26"/>
        </w:rPr>
      </w:pPr>
      <w:r w:rsidRPr="002D5129">
        <w:rPr>
          <w:rFonts w:asciiTheme="majorHAnsi" w:eastAsiaTheme="minorHAnsi" w:hAnsiTheme="majorHAnsi" w:cstheme="majorHAnsi"/>
          <w:szCs w:val="26"/>
        </w:rPr>
        <w:t>1.</w:t>
      </w:r>
      <w:r w:rsidRPr="002D5129">
        <w:rPr>
          <w:rFonts w:asciiTheme="majorHAnsi" w:eastAsiaTheme="minorHAnsi" w:hAnsiTheme="majorHAnsi" w:cstheme="majorHAnsi"/>
          <w:szCs w:val="26"/>
        </w:rPr>
        <w:tab/>
      </w:r>
      <w:proofErr w:type="gramStart"/>
      <w:r w:rsidR="001145B4" w:rsidRPr="002D5129">
        <w:rPr>
          <w:rFonts w:asciiTheme="majorHAnsi" w:eastAsiaTheme="minorHAnsi" w:hAnsiTheme="majorHAnsi" w:cstheme="majorHAnsi"/>
          <w:szCs w:val="26"/>
        </w:rPr>
        <w:t>В п</w:t>
      </w:r>
      <w:r w:rsidRPr="002D5129">
        <w:rPr>
          <w:rFonts w:asciiTheme="majorHAnsi" w:eastAsiaTheme="minorHAnsi" w:hAnsiTheme="majorHAnsi" w:cstheme="majorHAnsi"/>
          <w:szCs w:val="26"/>
        </w:rPr>
        <w:t xml:space="preserve">остановление администрации города Ишима от </w:t>
      </w:r>
      <w:r w:rsidR="00A619EA" w:rsidRPr="00A619EA">
        <w:rPr>
          <w:rFonts w:asciiTheme="majorHAnsi" w:eastAsiaTheme="minorHAnsi" w:hAnsiTheme="majorHAnsi" w:cstheme="majorHAnsi"/>
          <w:szCs w:val="26"/>
        </w:rPr>
        <w:t xml:space="preserve">03.10.2016 № 1041 </w:t>
      </w:r>
      <w:r w:rsidR="00A619EA">
        <w:rPr>
          <w:rFonts w:asciiTheme="majorHAnsi" w:eastAsiaTheme="minorHAnsi" w:hAnsiTheme="majorHAnsi" w:cstheme="majorHAnsi"/>
          <w:szCs w:val="26"/>
        </w:rPr>
        <w:t xml:space="preserve">           </w:t>
      </w:r>
      <w:r w:rsidR="00A619EA" w:rsidRPr="00A619EA">
        <w:rPr>
          <w:rFonts w:asciiTheme="majorHAnsi" w:eastAsiaTheme="minorHAnsi" w:hAnsiTheme="majorHAnsi" w:cstheme="majorHAnsi"/>
          <w:szCs w:val="26"/>
        </w:rPr>
        <w:t>«Об утверждении административного регламента предоставления м</w:t>
      </w:r>
      <w:r w:rsidR="00A619EA" w:rsidRPr="00A619EA">
        <w:rPr>
          <w:rFonts w:asciiTheme="majorHAnsi" w:eastAsiaTheme="minorHAnsi" w:hAnsiTheme="majorHAnsi" w:cstheme="majorHAnsi"/>
          <w:szCs w:val="26"/>
        </w:rPr>
        <w:t>у</w:t>
      </w:r>
      <w:r w:rsidR="00A619EA" w:rsidRPr="00A619EA">
        <w:rPr>
          <w:rFonts w:asciiTheme="majorHAnsi" w:eastAsiaTheme="minorHAnsi" w:hAnsiTheme="majorHAnsi" w:cstheme="majorHAnsi"/>
          <w:szCs w:val="26"/>
        </w:rPr>
        <w:t>ниципальной услуги «Перевод жилого помещения в нежилое помещ</w:t>
      </w:r>
      <w:r w:rsidR="00A619EA" w:rsidRPr="00A619EA">
        <w:rPr>
          <w:rFonts w:asciiTheme="majorHAnsi" w:eastAsiaTheme="minorHAnsi" w:hAnsiTheme="majorHAnsi" w:cstheme="majorHAnsi"/>
          <w:szCs w:val="26"/>
        </w:rPr>
        <w:t>е</w:t>
      </w:r>
      <w:r w:rsidR="00A619EA" w:rsidRPr="00A619EA">
        <w:rPr>
          <w:rFonts w:asciiTheme="majorHAnsi" w:eastAsiaTheme="minorHAnsi" w:hAnsiTheme="majorHAnsi" w:cstheme="majorHAnsi"/>
          <w:szCs w:val="26"/>
        </w:rPr>
        <w:t>ние или нежилого помещения в жилое помещение»</w:t>
      </w:r>
      <w:r w:rsidR="00A619EA">
        <w:rPr>
          <w:rFonts w:asciiTheme="majorHAnsi" w:eastAsiaTheme="minorHAnsi" w:hAnsiTheme="majorHAnsi" w:cstheme="majorHAnsi"/>
          <w:szCs w:val="26"/>
        </w:rPr>
        <w:t xml:space="preserve"> </w:t>
      </w:r>
      <w:r w:rsidR="00A619EA" w:rsidRPr="00A619EA">
        <w:rPr>
          <w:rFonts w:asciiTheme="majorHAnsi" w:eastAsiaTheme="minorHAnsi" w:hAnsiTheme="majorHAnsi" w:cstheme="majorHAnsi"/>
          <w:szCs w:val="26"/>
        </w:rPr>
        <w:t>(в редакции пост</w:t>
      </w:r>
      <w:r w:rsidR="00A619EA" w:rsidRPr="00A619EA">
        <w:rPr>
          <w:rFonts w:asciiTheme="majorHAnsi" w:eastAsiaTheme="minorHAnsi" w:hAnsiTheme="majorHAnsi" w:cstheme="majorHAnsi"/>
          <w:szCs w:val="26"/>
        </w:rPr>
        <w:t>а</w:t>
      </w:r>
      <w:r w:rsidR="00A619EA" w:rsidRPr="00A619EA">
        <w:rPr>
          <w:rFonts w:asciiTheme="majorHAnsi" w:eastAsiaTheme="minorHAnsi" w:hAnsiTheme="majorHAnsi" w:cstheme="majorHAnsi"/>
          <w:szCs w:val="26"/>
        </w:rPr>
        <w:t>новлений администрации города Ишима от 27.11.2017 № 1135, от</w:t>
      </w:r>
      <w:proofErr w:type="gramEnd"/>
      <w:r w:rsidR="00A619EA" w:rsidRPr="00A619EA">
        <w:rPr>
          <w:rFonts w:asciiTheme="majorHAnsi" w:eastAsiaTheme="minorHAnsi" w:hAnsiTheme="majorHAnsi" w:cstheme="majorHAnsi"/>
          <w:szCs w:val="26"/>
        </w:rPr>
        <w:t xml:space="preserve"> </w:t>
      </w:r>
      <w:proofErr w:type="gramStart"/>
      <w:r w:rsidR="00A619EA" w:rsidRPr="00A619EA">
        <w:rPr>
          <w:rFonts w:asciiTheme="majorHAnsi" w:eastAsiaTheme="minorHAnsi" w:hAnsiTheme="majorHAnsi" w:cstheme="majorHAnsi"/>
          <w:szCs w:val="26"/>
        </w:rPr>
        <w:t>18.02.2019 № 151, от 04.04.2020 № 169, от 16.11.2020 № 904, от 16.05.2022 № 706)</w:t>
      </w:r>
      <w:r w:rsidRPr="002D5129">
        <w:rPr>
          <w:rFonts w:asciiTheme="majorHAnsi" w:eastAsiaTheme="minorHAnsi" w:hAnsiTheme="majorHAnsi" w:cstheme="majorHAnsi"/>
          <w:szCs w:val="26"/>
        </w:rPr>
        <w:t>внести следующ</w:t>
      </w:r>
      <w:r w:rsidR="00EA42DB" w:rsidRPr="002D5129">
        <w:rPr>
          <w:rFonts w:asciiTheme="majorHAnsi" w:eastAsiaTheme="minorHAnsi" w:hAnsiTheme="majorHAnsi" w:cstheme="majorHAnsi"/>
          <w:szCs w:val="26"/>
        </w:rPr>
        <w:t>и</w:t>
      </w:r>
      <w:r w:rsidRPr="002D5129">
        <w:rPr>
          <w:rFonts w:asciiTheme="majorHAnsi" w:eastAsiaTheme="minorHAnsi" w:hAnsiTheme="majorHAnsi" w:cstheme="majorHAnsi"/>
          <w:szCs w:val="26"/>
        </w:rPr>
        <w:t>е изменени</w:t>
      </w:r>
      <w:r w:rsidR="00EA42DB" w:rsidRPr="002D5129">
        <w:rPr>
          <w:rFonts w:asciiTheme="majorHAnsi" w:eastAsiaTheme="minorHAnsi" w:hAnsiTheme="majorHAnsi" w:cstheme="majorHAnsi"/>
          <w:szCs w:val="26"/>
        </w:rPr>
        <w:t>я</w:t>
      </w:r>
      <w:r w:rsidRPr="002D5129">
        <w:rPr>
          <w:rFonts w:asciiTheme="majorHAnsi" w:eastAsiaTheme="minorHAnsi" w:hAnsiTheme="majorHAnsi" w:cstheme="majorHAnsi"/>
          <w:szCs w:val="26"/>
        </w:rPr>
        <w:t>:</w:t>
      </w:r>
      <w:proofErr w:type="gramEnd"/>
    </w:p>
    <w:p w:rsidR="00310C82" w:rsidRPr="00DB7C19" w:rsidRDefault="00310C82" w:rsidP="00E82FB2">
      <w:pPr>
        <w:pStyle w:val="aa"/>
        <w:tabs>
          <w:tab w:val="left" w:pos="993"/>
        </w:tabs>
        <w:spacing w:before="0" w:beforeAutospacing="0" w:after="0" w:line="240" w:lineRule="auto"/>
        <w:ind w:left="851" w:hanging="851"/>
        <w:jc w:val="both"/>
        <w:rPr>
          <w:rFonts w:cs="Arial"/>
          <w:szCs w:val="26"/>
        </w:rPr>
      </w:pPr>
      <w:r w:rsidRPr="008911B0">
        <w:rPr>
          <w:rFonts w:ascii="Arial" w:hAnsi="Arial" w:cs="Arial"/>
          <w:sz w:val="26"/>
          <w:szCs w:val="26"/>
        </w:rPr>
        <w:t>1.1.</w:t>
      </w:r>
      <w:r w:rsidRPr="008911B0">
        <w:rPr>
          <w:rFonts w:ascii="Arial" w:hAnsi="Arial" w:cs="Arial"/>
          <w:sz w:val="26"/>
          <w:szCs w:val="26"/>
        </w:rPr>
        <w:tab/>
      </w:r>
      <w:r w:rsidR="00E82FB2">
        <w:rPr>
          <w:rFonts w:ascii="Arial" w:hAnsi="Arial" w:cs="Arial"/>
          <w:sz w:val="26"/>
          <w:szCs w:val="26"/>
        </w:rPr>
        <w:t>п</w:t>
      </w:r>
      <w:r w:rsidR="00E82FB2" w:rsidRPr="00E82FB2">
        <w:rPr>
          <w:rFonts w:ascii="Arial" w:hAnsi="Arial" w:cs="Arial"/>
          <w:sz w:val="26"/>
          <w:szCs w:val="26"/>
        </w:rPr>
        <w:t>риложение к постановлению изложить в новой редакции, согласно                                              приложению к настоящему постановлению</w:t>
      </w:r>
    </w:p>
    <w:p w:rsidR="00656354" w:rsidRPr="008768A8" w:rsidRDefault="007D15A2" w:rsidP="000E24AB">
      <w:pPr>
        <w:pStyle w:val="a4"/>
        <w:keepNext w:val="0"/>
        <w:shd w:val="clear" w:color="auto" w:fill="auto"/>
        <w:tabs>
          <w:tab w:val="left" w:pos="993"/>
        </w:tabs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F72367">
        <w:rPr>
          <w:rFonts w:asciiTheme="majorHAnsi" w:hAnsiTheme="majorHAnsi" w:cstheme="majorHAnsi"/>
          <w:color w:val="000000"/>
          <w:szCs w:val="26"/>
        </w:rPr>
        <w:t>2</w:t>
      </w:r>
      <w:r w:rsidR="00656354" w:rsidRPr="00F72367">
        <w:rPr>
          <w:rFonts w:asciiTheme="majorHAnsi" w:hAnsiTheme="majorHAnsi" w:cstheme="majorHAnsi"/>
          <w:szCs w:val="26"/>
        </w:rPr>
        <w:t>.</w:t>
      </w:r>
      <w:r w:rsidR="00656354" w:rsidRPr="00F72367">
        <w:rPr>
          <w:rFonts w:asciiTheme="majorHAnsi" w:hAnsiTheme="majorHAnsi" w:cstheme="majorHAnsi"/>
          <w:szCs w:val="26"/>
        </w:rPr>
        <w:tab/>
        <w:t>Опубликовать настоящее постановление в газете «</w:t>
      </w:r>
      <w:proofErr w:type="gramStart"/>
      <w:r w:rsidR="00656354" w:rsidRPr="00F72367">
        <w:rPr>
          <w:rFonts w:asciiTheme="majorHAnsi" w:hAnsiTheme="majorHAnsi" w:cstheme="majorHAnsi"/>
          <w:szCs w:val="26"/>
        </w:rPr>
        <w:t>Ишимская</w:t>
      </w:r>
      <w:proofErr w:type="gramEnd"/>
      <w:r w:rsidR="00656354" w:rsidRPr="00F72367">
        <w:rPr>
          <w:rFonts w:asciiTheme="majorHAnsi" w:hAnsiTheme="majorHAnsi" w:cstheme="majorHAnsi"/>
          <w:szCs w:val="26"/>
        </w:rPr>
        <w:t xml:space="preserve"> правда», в сетевом издании «Официальные документы города</w:t>
      </w:r>
      <w:r w:rsidR="00656354" w:rsidRPr="008768A8">
        <w:rPr>
          <w:rFonts w:asciiTheme="majorHAnsi" w:hAnsiTheme="majorHAnsi" w:cstheme="majorHAnsi"/>
          <w:szCs w:val="26"/>
        </w:rPr>
        <w:t xml:space="preserve"> Ишима» (</w:t>
      </w:r>
      <w:hyperlink r:id="rId9" w:history="1"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http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://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.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656354" w:rsidRPr="008768A8">
        <w:rPr>
          <w:rFonts w:asciiTheme="majorHAnsi" w:hAnsiTheme="majorHAnsi" w:cstheme="majorHAnsi"/>
          <w:szCs w:val="26"/>
        </w:rPr>
        <w:t xml:space="preserve">) и разместить на официальном сайте муниципального образования городской округ город Ишим 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ishim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admt</w:t>
      </w:r>
      <w:r w:rsidR="00264E6B" w:rsidRPr="008768A8">
        <w:rPr>
          <w:rFonts w:asciiTheme="majorHAnsi" w:hAnsiTheme="majorHAnsi" w:cstheme="majorHAnsi"/>
          <w:szCs w:val="26"/>
          <w:lang w:val="en-US"/>
        </w:rPr>
        <w:t>y</w:t>
      </w:r>
      <w:r w:rsidR="00656354" w:rsidRPr="008768A8">
        <w:rPr>
          <w:rFonts w:asciiTheme="majorHAnsi" w:hAnsiTheme="majorHAnsi" w:cstheme="majorHAnsi"/>
          <w:szCs w:val="26"/>
          <w:lang w:val="en-US"/>
        </w:rPr>
        <w:t>umen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  <w:proofErr w:type="spellStart"/>
      <w:r w:rsidR="00656354" w:rsidRPr="008768A8">
        <w:rPr>
          <w:rFonts w:asciiTheme="majorHAnsi" w:hAnsiTheme="majorHAnsi" w:cstheme="majorHAnsi"/>
          <w:szCs w:val="26"/>
          <w:lang w:val="en-US"/>
        </w:rPr>
        <w:t>ru</w:t>
      </w:r>
      <w:proofErr w:type="spellEnd"/>
      <w:r w:rsidR="00656354" w:rsidRPr="008768A8">
        <w:rPr>
          <w:rFonts w:asciiTheme="majorHAnsi" w:hAnsiTheme="majorHAnsi" w:cstheme="majorHAnsi"/>
          <w:szCs w:val="26"/>
        </w:rPr>
        <w:t>.</w:t>
      </w:r>
    </w:p>
    <w:p w:rsidR="002F048A" w:rsidRPr="008768A8" w:rsidRDefault="007D15A2" w:rsidP="000E24AB">
      <w:pPr>
        <w:pStyle w:val="a4"/>
        <w:keepNext w:val="0"/>
        <w:shd w:val="clear" w:color="auto" w:fill="auto"/>
        <w:tabs>
          <w:tab w:val="left" w:pos="993"/>
        </w:tabs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 w:rsidRPr="008768A8">
        <w:rPr>
          <w:rFonts w:asciiTheme="majorHAnsi" w:hAnsiTheme="majorHAnsi" w:cstheme="majorHAnsi"/>
          <w:szCs w:val="26"/>
        </w:rPr>
        <w:t>3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</w:r>
      <w:proofErr w:type="gramStart"/>
      <w:r w:rsidR="00656354" w:rsidRPr="008768A8">
        <w:rPr>
          <w:rFonts w:asciiTheme="majorHAnsi" w:hAnsiTheme="majorHAnsi" w:cstheme="majorHAnsi"/>
          <w:szCs w:val="26"/>
        </w:rPr>
        <w:t>Контроль за</w:t>
      </w:r>
      <w:proofErr w:type="gramEnd"/>
      <w:r w:rsidR="00656354" w:rsidRPr="008768A8">
        <w:rPr>
          <w:rFonts w:asciiTheme="majorHAnsi" w:hAnsiTheme="majorHAnsi" w:cstheme="majorHAnsi"/>
          <w:szCs w:val="26"/>
        </w:rPr>
        <w:t xml:space="preserve"> исполнением настоящего постановления возложить на з</w:t>
      </w:r>
      <w:r w:rsidR="00656354" w:rsidRPr="008768A8">
        <w:rPr>
          <w:rFonts w:asciiTheme="majorHAnsi" w:hAnsiTheme="majorHAnsi" w:cstheme="majorHAnsi"/>
          <w:szCs w:val="26"/>
        </w:rPr>
        <w:t>а</w:t>
      </w:r>
      <w:r w:rsidR="00656354" w:rsidRPr="008768A8">
        <w:rPr>
          <w:rFonts w:asciiTheme="majorHAnsi" w:hAnsiTheme="majorHAnsi" w:cstheme="majorHAnsi"/>
          <w:szCs w:val="26"/>
        </w:rPr>
        <w:t xml:space="preserve">местителя Главы города по </w:t>
      </w:r>
      <w:r w:rsidR="00D50989" w:rsidRPr="00D50989">
        <w:rPr>
          <w:rFonts w:asciiTheme="majorHAnsi" w:hAnsiTheme="majorHAnsi" w:cstheme="majorHAnsi"/>
          <w:szCs w:val="26"/>
        </w:rPr>
        <w:t>городскому хозяйству</w:t>
      </w:r>
      <w:r w:rsidR="00656354" w:rsidRPr="008768A8">
        <w:rPr>
          <w:rFonts w:asciiTheme="majorHAnsi" w:hAnsiTheme="majorHAnsi" w:cstheme="majorHAnsi"/>
          <w:szCs w:val="26"/>
        </w:rPr>
        <w:t>.</w:t>
      </w:r>
    </w:p>
    <w:p w:rsidR="002F048A" w:rsidRPr="008768A8" w:rsidRDefault="002F048A" w:rsidP="008768A8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B1892" w:rsidRPr="00A534E6" w:rsidRDefault="007B1892" w:rsidP="00BE04D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7D15A2" w:rsidRDefault="002E4C91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D50989" w:rsidRDefault="00D5098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50989" w:rsidRDefault="00D5098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50989" w:rsidRDefault="00D50989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D50989" w:rsidRPr="00D50989" w:rsidRDefault="007C20CC" w:rsidP="007C20CC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eastAsia="Times New Roman" w:cs="Arial"/>
          <w:szCs w:val="26"/>
          <w:lang w:eastAsia="ru-RU"/>
        </w:rPr>
        <w:lastRenderedPageBreak/>
        <w:t xml:space="preserve">                                                                           </w:t>
      </w:r>
      <w:r w:rsidR="00D50989" w:rsidRPr="00D50989">
        <w:rPr>
          <w:rFonts w:eastAsia="Times New Roman" w:cs="Arial"/>
          <w:szCs w:val="26"/>
          <w:lang w:eastAsia="ru-RU"/>
        </w:rPr>
        <w:t xml:space="preserve">Приложение </w:t>
      </w:r>
    </w:p>
    <w:p w:rsidR="00D50989" w:rsidRPr="00D50989" w:rsidRDefault="007C20CC" w:rsidP="007C20CC">
      <w:pPr>
        <w:keepNext w:val="0"/>
        <w:suppressAutoHyphens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 w:cs="Arial"/>
          <w:szCs w:val="26"/>
          <w:lang w:eastAsia="ru-RU"/>
        </w:rPr>
        <w:t xml:space="preserve">                                                                            </w:t>
      </w:r>
      <w:r w:rsidR="00D50989" w:rsidRPr="00D50989">
        <w:rPr>
          <w:rFonts w:eastAsia="Times New Roman" w:cs="Arial"/>
          <w:szCs w:val="26"/>
          <w:lang w:eastAsia="ru-RU"/>
        </w:rPr>
        <w:t>к постановлению</w:t>
      </w:r>
    </w:p>
    <w:p w:rsidR="00D50989" w:rsidRPr="00D50989" w:rsidRDefault="00D50989" w:rsidP="007C20CC">
      <w:pPr>
        <w:keepNext w:val="0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szCs w:val="26"/>
          <w:lang w:eastAsia="ru-RU"/>
        </w:rPr>
        <w:t>администрации города Ишима</w:t>
      </w:r>
    </w:p>
    <w:p w:rsidR="00D50989" w:rsidRPr="00D50989" w:rsidRDefault="00D50989" w:rsidP="007C20CC">
      <w:pPr>
        <w:keepNext w:val="0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szCs w:val="26"/>
          <w:lang w:eastAsia="ru-RU"/>
        </w:rPr>
        <w:t>от 09 августа 2022 года № 1315</w:t>
      </w:r>
    </w:p>
    <w:p w:rsidR="00D50989" w:rsidRPr="00D50989" w:rsidRDefault="00D50989" w:rsidP="00D50989">
      <w:pPr>
        <w:keepNext w:val="0"/>
        <w:suppressAutoHyphens w:val="0"/>
        <w:spacing w:before="100" w:beforeAutospacing="1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szCs w:val="26"/>
          <w:lang w:eastAsia="ru-RU"/>
        </w:rPr>
        <w:t>Административный регламент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szCs w:val="26"/>
          <w:lang w:eastAsia="ru-RU"/>
        </w:rPr>
        <w:t>предоставления муниципальной услуги</w:t>
      </w:r>
      <w:bookmarkStart w:id="0" w:name="_GoBack"/>
      <w:bookmarkEnd w:id="0"/>
      <w:r w:rsidRPr="00D50989">
        <w:rPr>
          <w:rFonts w:eastAsia="Times New Roman" w:cs="Arial"/>
          <w:b/>
          <w:bCs/>
          <w:szCs w:val="26"/>
          <w:lang w:eastAsia="ru-RU"/>
        </w:rPr>
        <w:t xml:space="preserve"> «Перевод жилого помещения в нежилое помещение и нежилого помещения в жилое помещение»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val="en-US" w:eastAsia="ru-RU"/>
        </w:rPr>
        <w:t>I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. Общие положения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7C20CC" w:rsidRDefault="00D50989" w:rsidP="007C20CC">
      <w:pPr>
        <w:pStyle w:val="a4"/>
        <w:keepNext w:val="0"/>
        <w:numPr>
          <w:ilvl w:val="1"/>
          <w:numId w:val="32"/>
        </w:numPr>
        <w:shd w:val="clear" w:color="auto" w:fill="auto"/>
        <w:suppressAutoHyphens w:val="0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7C20CC">
        <w:rPr>
          <w:rFonts w:eastAsia="Times New Roman" w:cs="Arial"/>
          <w:b/>
          <w:bCs/>
          <w:color w:val="000000"/>
          <w:szCs w:val="26"/>
          <w:lang w:eastAsia="ru-RU"/>
        </w:rPr>
        <w:t>Предмет регулирования административного регламента</w:t>
      </w:r>
    </w:p>
    <w:p w:rsidR="007C20CC" w:rsidRPr="007C20CC" w:rsidRDefault="007C20CC" w:rsidP="007C20CC">
      <w:pPr>
        <w:pStyle w:val="a4"/>
        <w:keepNext w:val="0"/>
        <w:shd w:val="clear" w:color="auto" w:fill="auto"/>
        <w:suppressAutoHyphens w:val="0"/>
        <w:ind w:left="12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Настоящий административный регламент (далее - Регламент) устана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ливает порядок и стандарт предоставления муниципальной услуги «Перевод жилого помещения в нежилое помещение и нежилого помещения в жилое п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мещение» (далее также муниципальная услуга), разработан в целях повыш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ных процедур) Администрации города Ишима (далее — Администрация).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Муниципальная услуга состоит из следующих услуг: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1) принятие решения о переводе жилого помещения в нежилое помещ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ние и нежилого помещения в жилое помещение;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2) выдача документа, подтверждающего завершение переустройства и (или) перепланировки переводимого помещения и (или) иных необходимых работ по ремонту, реконструкции, реставрации переводимого помещения в случае, если переустройство и (или) перепланировка и (или) иные работы требуются для обеспечения использования такого помещения в качестве ж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лого или нежилого помещения (далее — документ, подтверждающий заве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шение переустройства и (или) перепланировки переводимого помещения).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7C20CC" w:rsidRDefault="00D50989" w:rsidP="007C20CC">
      <w:pPr>
        <w:pStyle w:val="a4"/>
        <w:keepNext w:val="0"/>
        <w:numPr>
          <w:ilvl w:val="1"/>
          <w:numId w:val="32"/>
        </w:numPr>
        <w:shd w:val="clear" w:color="auto" w:fill="auto"/>
        <w:suppressAutoHyphens w:val="0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7C20CC">
        <w:rPr>
          <w:rFonts w:eastAsia="Times New Roman" w:cs="Arial"/>
          <w:b/>
          <w:bCs/>
          <w:color w:val="000000"/>
          <w:szCs w:val="26"/>
          <w:lang w:eastAsia="ru-RU"/>
        </w:rPr>
        <w:t>Круг заявителей</w:t>
      </w:r>
    </w:p>
    <w:p w:rsidR="007C20CC" w:rsidRPr="007C20CC" w:rsidRDefault="007C20CC" w:rsidP="007C20CC">
      <w:pPr>
        <w:keepNext w:val="0"/>
        <w:shd w:val="clear" w:color="auto" w:fill="auto"/>
        <w:suppressAutoHyphens w:val="0"/>
        <w:ind w:left="708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В качестве заявителей могут выступать собственники жилых (нежилых) помещений, расположенных на территории муниципального образования г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родской округ город Ишим (далее – Заявитель), а также лица, имеющие право в силу наделения их такими собственниками соответствующими полномочи</w:t>
      </w:r>
      <w:r w:rsidRPr="00D50989">
        <w:rPr>
          <w:rFonts w:eastAsia="Times New Roman" w:cs="Arial"/>
          <w:color w:val="000000"/>
          <w:szCs w:val="26"/>
          <w:lang w:eastAsia="ru-RU"/>
        </w:rPr>
        <w:t>я</w:t>
      </w:r>
      <w:r w:rsidRPr="00D50989">
        <w:rPr>
          <w:rFonts w:eastAsia="Times New Roman" w:cs="Arial"/>
          <w:color w:val="000000"/>
          <w:szCs w:val="26"/>
          <w:lang w:eastAsia="ru-RU"/>
        </w:rPr>
        <w:t>ми в порядке, установленном законодательством Российской Федерации, в</w:t>
      </w:r>
      <w:r w:rsidRPr="00D50989">
        <w:rPr>
          <w:rFonts w:eastAsia="Times New Roman" w:cs="Arial"/>
          <w:color w:val="000000"/>
          <w:szCs w:val="26"/>
          <w:lang w:eastAsia="ru-RU"/>
        </w:rPr>
        <w:t>ы</w:t>
      </w:r>
      <w:r w:rsidRPr="00D50989">
        <w:rPr>
          <w:rFonts w:eastAsia="Times New Roman" w:cs="Arial"/>
          <w:color w:val="000000"/>
          <w:szCs w:val="26"/>
          <w:lang w:eastAsia="ru-RU"/>
        </w:rPr>
        <w:t>ступать от имени Заявителей при предоставлении муниципальной услуги (д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лее – представитель Заявителя).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7C20CC" w:rsidRDefault="00D50989" w:rsidP="007C20CC">
      <w:pPr>
        <w:pStyle w:val="a4"/>
        <w:keepNext w:val="0"/>
        <w:numPr>
          <w:ilvl w:val="1"/>
          <w:numId w:val="32"/>
        </w:numPr>
        <w:shd w:val="clear" w:color="auto" w:fill="auto"/>
        <w:suppressAutoHyphens w:val="0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7C20CC">
        <w:rPr>
          <w:rFonts w:eastAsia="Times New Roman" w:cs="Arial"/>
          <w:b/>
          <w:bCs/>
          <w:color w:val="000000"/>
          <w:szCs w:val="26"/>
          <w:lang w:eastAsia="ru-RU"/>
        </w:rPr>
        <w:t>Справочная информация</w:t>
      </w:r>
    </w:p>
    <w:p w:rsidR="007C20CC" w:rsidRPr="007C20CC" w:rsidRDefault="007C20CC" w:rsidP="007C20CC">
      <w:pPr>
        <w:pStyle w:val="a4"/>
        <w:keepNext w:val="0"/>
        <w:shd w:val="clear" w:color="auto" w:fill="auto"/>
        <w:suppressAutoHyphens w:val="0"/>
        <w:ind w:left="121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Сведения о месте нахождения и графике работы Администрации, гос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>дарственного автономного учреждения Тюменской области «Многофункци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телефоны-автоинформаторы размещены на официальном сайте муниципального образования городской округ город Ишим (далее – сайт МО города Ишима) в сети Интернет по адресу: http://ishim.admtyumen.ru, в электронном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>дарственных и муниципальных услуг (функций) Тюменской области».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Справочная информация предоставляется Заявителю (представителю Заявителя) бесплатно непосредственно сотрудниками Администрации по т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лефонам для справок, а также электронным сообщением по адресу, указа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ному Заявителем.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Доступ к справочной информации обеспечивается Заявителю (предст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вителю Заявителя)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мание платы, регистрацию или авторизацию заявителя, или предоставление им персональных данных.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val="en-US" w:eastAsia="ru-RU"/>
        </w:rPr>
        <w:t>II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. Стандарт предоставления муниципальной услуги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hd w:val="clear" w:color="auto" w:fill="auto"/>
        <w:suppressAutoHyphens w:val="0"/>
        <w:ind w:firstLine="708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2.1. Наименование муниципальной услуги</w:t>
      </w:r>
    </w:p>
    <w:p w:rsidR="007C20CC" w:rsidRPr="00D50989" w:rsidRDefault="007C20CC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Перевод жилого помещения в нежилое помещение и нежилого помещ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ния в жилое помещение.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hd w:val="clear" w:color="auto" w:fill="auto"/>
        <w:suppressAutoHyphens w:val="0"/>
        <w:ind w:firstLine="708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2.2. Наименование органа, предоставляющего муниципальную услугу</w:t>
      </w:r>
    </w:p>
    <w:p w:rsidR="007C20CC" w:rsidRPr="00D50989" w:rsidRDefault="007C20CC" w:rsidP="007C20CC">
      <w:pPr>
        <w:keepNext w:val="0"/>
        <w:shd w:val="clear" w:color="auto" w:fill="auto"/>
        <w:suppressAutoHyphens w:val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2.2.1. Предоставление муниципальной услуги в части принятия решения о переводе жилого помещения в нежилое помещение и нежилого помещения в жилое помещение, осуществляется Администрацией.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Структурным подразделением Администрации, непосредственно пред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ставляющим услугу, является департамент городского хозяйства администр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ции города (далее – Отдел).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2.2.2. Предоставление муниципальной услуги в части выдачи документа, подтверждающего завершение переустройства и (или) перепланировки пер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водимого помещения, осуществляется приемочной комиссией, сформирова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ной Администрацией (далее - приемочная комиссия). Состав и порядок раб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ты приемочной комиссии, в том числе права и обязанности, форма, порядок и срок принятия решений закрепляются в муниципальном правовом акте Адм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нистрации.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2.2.3. Предоставление муниципальной услуги в части информирования граждан о порядке предоставления муниципальной услуги, приеме докуме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тов, необходимых для предоставления муниципальной услуги, выдачи 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зультата муниципальной услуги может осуществляться через МФЦ, в соотве</w:t>
      </w:r>
      <w:r w:rsidRPr="00D50989">
        <w:rPr>
          <w:rFonts w:eastAsia="Times New Roman" w:cs="Arial"/>
          <w:color w:val="000000"/>
          <w:szCs w:val="26"/>
          <w:lang w:eastAsia="ru-RU"/>
        </w:rPr>
        <w:t>т</w:t>
      </w:r>
      <w:r w:rsidRPr="00D50989">
        <w:rPr>
          <w:rFonts w:eastAsia="Times New Roman" w:cs="Arial"/>
          <w:color w:val="000000"/>
          <w:szCs w:val="26"/>
          <w:lang w:eastAsia="ru-RU"/>
        </w:rPr>
        <w:t>ствии с заключенным соглашением о взаимодействии между Администрацией и МФЦ.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hd w:val="clear" w:color="auto" w:fill="auto"/>
        <w:suppressAutoHyphens w:val="0"/>
        <w:ind w:firstLine="708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2.3. Описание результата предоставления муниципальной услуги</w:t>
      </w:r>
    </w:p>
    <w:p w:rsidR="007C20CC" w:rsidRPr="00D50989" w:rsidRDefault="007C20CC" w:rsidP="007C20CC">
      <w:pPr>
        <w:keepNext w:val="0"/>
        <w:shd w:val="clear" w:color="auto" w:fill="auto"/>
        <w:suppressAutoHyphens w:val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2.3.1. Результат предоставления муниципальной услуги в части прин</w:t>
      </w:r>
      <w:r w:rsidRPr="00D50989">
        <w:rPr>
          <w:rFonts w:eastAsia="Times New Roman" w:cs="Arial"/>
          <w:color w:val="000000"/>
          <w:szCs w:val="26"/>
          <w:lang w:eastAsia="ru-RU"/>
        </w:rPr>
        <w:t>я</w:t>
      </w:r>
      <w:r w:rsidRPr="00D50989">
        <w:rPr>
          <w:rFonts w:eastAsia="Times New Roman" w:cs="Arial"/>
          <w:color w:val="000000"/>
          <w:szCs w:val="26"/>
          <w:lang w:eastAsia="ru-RU"/>
        </w:rPr>
        <w:t>тия решения о переводе жилого помещения в нежилое помещение и нежилого помещения в жилое помещение: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1) решение о переводе жилого помещения в нежилое помещение и н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жилого помещения в жилое помещение;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2) решение об отказе в переводе жилого помещения в нежилое пом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щение и нежилого помещения в жилое помещение по основаниям, устано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ленным пунктом 2.9.1. Регламента.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2.3.2. Результат предоставления муниципальной услуги в части выдачи документа, подтверждающего завершение переустройства и (или) переплан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ровки переводимого помещения: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1) акт о завершении переустройства и (или) перепланировки перевод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мого помещения и (или) иных работ;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2) решение об отказе в предоставлении муниципальной услуги по осн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ваниям, установленным пунктом 2.9.2. Регламента.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hd w:val="clear" w:color="auto" w:fill="auto"/>
        <w:suppressAutoHyphens w:val="0"/>
        <w:ind w:firstLine="708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 xml:space="preserve">2.4. Срок предоставления муниципальной услуги </w:t>
      </w:r>
    </w:p>
    <w:p w:rsidR="007C20CC" w:rsidRPr="00D50989" w:rsidRDefault="007C20CC" w:rsidP="007C20CC">
      <w:pPr>
        <w:keepNext w:val="0"/>
        <w:shd w:val="clear" w:color="auto" w:fill="auto"/>
        <w:suppressAutoHyphens w:val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Решение о переводе или об отказе в переводе помещения должно быть принято в течение 45 календарных дней со дня получения Администрацией документов (сведений), обязанность по предоставлению которых возложена на заявителя. В случае обращения заявителя через МФЦ срок принятия 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шения о переводе или об отказе в переводе помещения исчисляется со дня передачи МФЦ таких документов в Администрацию.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Документы, указанные в пункте 2.3.2. Регламента, направляются (выд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ются) заявителю не позднее 20 рабочих дней со дня регистрации в приемо</w:t>
      </w:r>
      <w:r w:rsidRPr="00D50989">
        <w:rPr>
          <w:rFonts w:eastAsia="Times New Roman" w:cs="Arial"/>
          <w:color w:val="000000"/>
          <w:szCs w:val="26"/>
          <w:lang w:eastAsia="ru-RU"/>
        </w:rPr>
        <w:t>ч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ной комиссии Заявления о выдаче документа, подтверждающего завершение переустройства и (или) перепланировки переводимого помещения.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2.5. Перечень нормативно-правовых актов, регулирующих отнош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ния, возникающие в связи с предоставлением муниципальной услуги</w:t>
      </w:r>
    </w:p>
    <w:p w:rsidR="007C20CC" w:rsidRPr="00D50989" w:rsidRDefault="007C20CC" w:rsidP="007C20C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Перечень нормативных правовых актов, регулирующих отношения, во</w:t>
      </w:r>
      <w:r w:rsidRPr="00D50989">
        <w:rPr>
          <w:rFonts w:eastAsia="Times New Roman" w:cs="Arial"/>
          <w:color w:val="000000"/>
          <w:szCs w:val="26"/>
          <w:lang w:eastAsia="ru-RU"/>
        </w:rPr>
        <w:t>з</w:t>
      </w:r>
      <w:r w:rsidRPr="00D50989">
        <w:rPr>
          <w:rFonts w:eastAsia="Times New Roman" w:cs="Arial"/>
          <w:color w:val="000000"/>
          <w:szCs w:val="26"/>
          <w:lang w:eastAsia="ru-RU"/>
        </w:rPr>
        <w:t>никающие в связи с предоставлением муниципальной услуги, с указанием их реквизитов и источников официального опубликования размещен на офиц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альном сайте МО города Ишима в сети Интернет по адресу: http://ishim.admtyumen.ru, а также в электронном региональном реестре мун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ципальных услуг Тюменской области в соответствии с постановлением Пр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вительства Тюменской области от 30.05.2011 № 173-п «О порядке формир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вания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и ведения электронных региональных реестров государственных и м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ниципальных услуг (функций) Тюменской области», </w:t>
      </w:r>
      <w:r w:rsidRPr="007C20CC">
        <w:rPr>
          <w:rFonts w:eastAsia="Times New Roman" w:cs="Arial"/>
          <w:color w:val="000000"/>
          <w:szCs w:val="26"/>
          <w:lang w:eastAsia="ru-RU"/>
        </w:rPr>
        <w:t>в</w:t>
      </w:r>
      <w:r w:rsidRPr="007C20CC">
        <w:rPr>
          <w:rFonts w:eastAsia="Times New Roman" w:cs="Arial"/>
          <w:color w:val="000000"/>
          <w:szCs w:val="26"/>
          <w:shd w:val="clear" w:color="auto" w:fill="FFFF00"/>
          <w:lang w:eastAsia="ru-RU"/>
        </w:rPr>
        <w:t xml:space="preserve"> </w:t>
      </w:r>
      <w:r w:rsidRPr="007C20CC">
        <w:rPr>
          <w:rFonts w:eastAsia="Times New Roman" w:cs="Arial"/>
          <w:color w:val="000000"/>
          <w:szCs w:val="26"/>
          <w:lang w:eastAsia="ru-RU"/>
        </w:rPr>
        <w:t>федеральной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 госуда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ственной информационной системе «Федеральный реестр государственных и муниципальных услуг (функций).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hd w:val="clear" w:color="auto" w:fill="auto"/>
        <w:suppressAutoHyphens w:val="0"/>
        <w:ind w:firstLine="567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2.6. Исчерпывающий перечень документов, необходимых в соотве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т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ствии с нормативными правовыми актами для предоставления муниц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пальной услуги и услуг, которые являются необходимыми и обязател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ь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ными для предоставления муниципальной услуги, подлежащих пре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д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ставлению Заявителем</w:t>
      </w:r>
    </w:p>
    <w:p w:rsidR="007C20CC" w:rsidRPr="00D50989" w:rsidRDefault="007C20CC" w:rsidP="007C20C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2.6.1.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Для предоставления муниципальной услуги в части принятия 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шения о переводе жилого помещения в нежилое помещение и нежилого п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мещения в жилое помещение, устанавливается следующий исчерпывающий перечень документов, необходимых в соответствии с федеральными закон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ми и иными нормативными правовыми актами для ее предоставления (далее - документы) и направляемых заявителем (представителем заявителя) в А</w:t>
      </w:r>
      <w:r w:rsidRPr="00D50989">
        <w:rPr>
          <w:rFonts w:eastAsia="Times New Roman" w:cs="Arial"/>
          <w:color w:val="000000"/>
          <w:szCs w:val="26"/>
          <w:lang w:eastAsia="ru-RU"/>
        </w:rPr>
        <w:t>д</w:t>
      </w:r>
      <w:r w:rsidRPr="00D50989">
        <w:rPr>
          <w:rFonts w:eastAsia="Times New Roman" w:cs="Arial"/>
          <w:color w:val="000000"/>
          <w:szCs w:val="26"/>
          <w:lang w:eastAsia="ru-RU"/>
        </w:rPr>
        <w:t>министрацию одним из следующих способов по выбору заявителя: на бума</w:t>
      </w:r>
      <w:r w:rsidRPr="00D50989">
        <w:rPr>
          <w:rFonts w:eastAsia="Times New Roman" w:cs="Arial"/>
          <w:color w:val="000000"/>
          <w:szCs w:val="26"/>
          <w:lang w:eastAsia="ru-RU"/>
        </w:rPr>
        <w:t>ж</w:t>
      </w:r>
      <w:r w:rsidRPr="00D50989">
        <w:rPr>
          <w:rFonts w:eastAsia="Times New Roman" w:cs="Arial"/>
          <w:color w:val="000000"/>
          <w:szCs w:val="26"/>
          <w:lang w:eastAsia="ru-RU"/>
        </w:rPr>
        <w:t>ном носителе посредством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почтового отправления, в электронной форме п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средством интернет-сайта «Портал услуг Тюменской области» (www.uslugi.admtyumen.ru) (далее - Региональный портал),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 xml:space="preserve"> </w:t>
      </w:r>
      <w:r w:rsidRPr="00D50989">
        <w:rPr>
          <w:rFonts w:eastAsia="Times New Roman" w:cs="Arial"/>
          <w:color w:val="000000"/>
          <w:szCs w:val="26"/>
          <w:lang w:eastAsia="ru-RU"/>
        </w:rPr>
        <w:t>федеральной го</w:t>
      </w:r>
      <w:r w:rsidRPr="00D50989">
        <w:rPr>
          <w:rFonts w:eastAsia="Times New Roman" w:cs="Arial"/>
          <w:color w:val="000000"/>
          <w:szCs w:val="26"/>
          <w:lang w:eastAsia="ru-RU"/>
        </w:rPr>
        <w:t>с</w:t>
      </w:r>
      <w:r w:rsidRPr="00D50989">
        <w:rPr>
          <w:rFonts w:eastAsia="Times New Roman" w:cs="Arial"/>
          <w:color w:val="000000"/>
          <w:szCs w:val="26"/>
          <w:lang w:eastAsia="ru-RU"/>
        </w:rPr>
        <w:t>ударственной информационной системы «Единый портал государственных и муниципальных услуг (функций)» (www.gosuslugi.ru) (далее - Единый портал) либо на бумажном носителе посредством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 xml:space="preserve"> </w:t>
      </w:r>
      <w:r w:rsidRPr="00D50989">
        <w:rPr>
          <w:rFonts w:eastAsia="Times New Roman" w:cs="Arial"/>
          <w:color w:val="000000"/>
          <w:szCs w:val="26"/>
          <w:lang w:eastAsia="ru-RU"/>
        </w:rPr>
        <w:t>личного обращения в МФЦ: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1) заявление о переводе помещения (далее - заявление) согласно Пр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ложению №1 к Регламенту - в случае направления заявления на бумажном носителе при личном обращении в МФЦ или почтовым отправлением в Адм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нистрацию; по форме, размещенной на Едином портале, Региональном по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тале - в случае подачи заявления в форме электронного документа с испол</w:t>
      </w:r>
      <w:r w:rsidRPr="00D50989">
        <w:rPr>
          <w:rFonts w:eastAsia="Times New Roman" w:cs="Arial"/>
          <w:color w:val="000000"/>
          <w:szCs w:val="26"/>
          <w:lang w:eastAsia="ru-RU"/>
        </w:rPr>
        <w:t>ь</w:t>
      </w:r>
      <w:r w:rsidRPr="00D50989">
        <w:rPr>
          <w:rFonts w:eastAsia="Times New Roman" w:cs="Arial"/>
          <w:color w:val="000000"/>
          <w:szCs w:val="26"/>
          <w:lang w:eastAsia="ru-RU"/>
        </w:rPr>
        <w:t>зованием «Личного кабинета»;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2) документ, подтверждающий полномочия представителя заявителя, в случае если заявление подается представителем заявителя. При обращении посредством Единого портала, Регионального портала, указанный документ должен быть подписан электронной подписью, требования к которой устана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ливаются законодательством Российской Федерации, регулирующим отнош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ния в области использования электронных подписей.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Предоставление документа, подтверждающего полномочия представ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теля заявителя (если заявление подается представителем заявителя) не я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ляется обязательным в случаях, когда от имени юридического лица действует лицо, имеющее право действовать без доверенности, и в случаях, когда з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конный представитель физического лица действует на основании свидетел</w:t>
      </w:r>
      <w:r w:rsidRPr="00D50989">
        <w:rPr>
          <w:rFonts w:eastAsia="Times New Roman" w:cs="Arial"/>
          <w:color w:val="000000"/>
          <w:szCs w:val="26"/>
          <w:lang w:eastAsia="ru-RU"/>
        </w:rPr>
        <w:t>ь</w:t>
      </w:r>
      <w:r w:rsidRPr="00D50989">
        <w:rPr>
          <w:rFonts w:eastAsia="Times New Roman" w:cs="Arial"/>
          <w:color w:val="000000"/>
          <w:szCs w:val="26"/>
          <w:lang w:eastAsia="ru-RU"/>
        </w:rPr>
        <w:t>ства о рождении, выданного органами записи актов гражданского состояния Российской Федерации, или документов, выданных органами опеки и попеч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тельства в соответствии с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законодательством Российской Федерации.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3) правоустанавливающие документы на переводимое помещение (по</w:t>
      </w:r>
      <w:r w:rsidRPr="00D50989">
        <w:rPr>
          <w:rFonts w:eastAsia="Times New Roman" w:cs="Arial"/>
          <w:color w:val="000000"/>
          <w:szCs w:val="26"/>
          <w:lang w:eastAsia="ru-RU"/>
        </w:rPr>
        <w:t>д</w:t>
      </w:r>
      <w:r w:rsidRPr="00D50989">
        <w:rPr>
          <w:rFonts w:eastAsia="Times New Roman" w:cs="Arial"/>
          <w:color w:val="000000"/>
          <w:szCs w:val="26"/>
          <w:lang w:eastAsia="ru-RU"/>
        </w:rPr>
        <w:t>линники или засвидетельствованные в нотариальном порядке копии), если права на данное помещение не зарегистрированы в установленном порядке;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4) в случае, если переустройство и (или) перепланировка и (или) иные работы требуются для обеспечения использования такого помещения в кач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стве жилого или нежилого помещения), - подготовленный и оформленный в установленном порядке проект переустройства и (или) перепланировки пер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водимого помещения;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5) протокол общего собрания собственников помещений в многоква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тирном доме, содержащий решение об их согласии на перевод жилого пом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щения в нежилое помещение;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6) согласие каждого собственника всех помещений, примыкающих к п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реводимому помещению (имеющих общую с переводимым помещением стену или расположенных непосредственно над или под переводимым помещен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ем), на перевод жилого помещения в нежилое помещение (оформляется со</w:t>
      </w:r>
      <w:r w:rsidRPr="00D50989">
        <w:rPr>
          <w:rFonts w:eastAsia="Times New Roman" w:cs="Arial"/>
          <w:color w:val="000000"/>
          <w:szCs w:val="26"/>
          <w:lang w:eastAsia="ru-RU"/>
        </w:rPr>
        <w:t>б</w:t>
      </w:r>
      <w:r w:rsidRPr="00D50989">
        <w:rPr>
          <w:rFonts w:eastAsia="Times New Roman" w:cs="Arial"/>
          <w:color w:val="000000"/>
          <w:szCs w:val="26"/>
          <w:lang w:eastAsia="ru-RU"/>
        </w:rPr>
        <w:t>ственником помещения, примыкающего к переводимому помещению, в пис</w:t>
      </w:r>
      <w:r w:rsidRPr="00D50989">
        <w:rPr>
          <w:rFonts w:eastAsia="Times New Roman" w:cs="Arial"/>
          <w:color w:val="000000"/>
          <w:szCs w:val="26"/>
          <w:lang w:eastAsia="ru-RU"/>
        </w:rPr>
        <w:t>ь</w:t>
      </w:r>
      <w:r w:rsidRPr="00D50989">
        <w:rPr>
          <w:rFonts w:eastAsia="Times New Roman" w:cs="Arial"/>
          <w:color w:val="000000"/>
          <w:szCs w:val="26"/>
          <w:lang w:eastAsia="ru-RU"/>
        </w:rPr>
        <w:t>менной произвольной форме, позволяющей определить его волеизъявление; в этом согласии указываются фамилия, имя, отчество (при наличии) со</w:t>
      </w:r>
      <w:r w:rsidRPr="00D50989">
        <w:rPr>
          <w:rFonts w:eastAsia="Times New Roman" w:cs="Arial"/>
          <w:color w:val="000000"/>
          <w:szCs w:val="26"/>
          <w:lang w:eastAsia="ru-RU"/>
        </w:rPr>
        <w:t>б</w:t>
      </w:r>
      <w:r w:rsidRPr="00D50989">
        <w:rPr>
          <w:rFonts w:eastAsia="Times New Roman" w:cs="Arial"/>
          <w:color w:val="000000"/>
          <w:szCs w:val="26"/>
          <w:lang w:eastAsia="ru-RU"/>
        </w:rPr>
        <w:t>ственника помещения, примыкающего к переводимому помещению, полное наименование и основной государственный регистрационный номер юрид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ческого лица - собственника помещения, примыкающего к переводимому п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помещение).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2.6.2. Для предоставления муниципальной услуги в части выдачи док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>мента, подтверждающего завершение переустройства и (или) перепланировки переводимого помещения, заявитель (представитель заявителя) представл</w:t>
      </w:r>
      <w:r w:rsidRPr="00D50989">
        <w:rPr>
          <w:rFonts w:eastAsia="Times New Roman" w:cs="Arial"/>
          <w:color w:val="000000"/>
          <w:szCs w:val="26"/>
          <w:lang w:eastAsia="ru-RU"/>
        </w:rPr>
        <w:t>я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ет: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1) заявление согласно Приложению №2 к Регламенту - в случае напра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ления заявления на бумажном носителе при личном обращении в МФЦ или почтовым отправлением в Администрацию; по форме, размещенной на Ед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ном портале, Региональном портале, - в случае подачи заявления в форме электронного документа с использованием «Личного кабинета»;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2) документ, подтверждающий полномочия представителя заявителя, в случае если заявление подается представителем заявителя. При обращении посредством Единого портала, Регионального портала, указанный документ должен быть подписан электронной подписью, требования к которой устана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ливаются законодательством Российской Федерации, регулирующим отнош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ния в области использования электронных подписей.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Предоставление документа, подтверждающего полномочия представ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теля заявителя (если заявление подается представителем заявителя) не я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ляется обязательным в случаях, когда от имени юридического лица действует лицо, имеющее право действовать без доверенности, и в случаях, когда з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конный представитель физического лица действует на основании свидетел</w:t>
      </w:r>
      <w:r w:rsidRPr="00D50989">
        <w:rPr>
          <w:rFonts w:eastAsia="Times New Roman" w:cs="Arial"/>
          <w:color w:val="000000"/>
          <w:szCs w:val="26"/>
          <w:lang w:eastAsia="ru-RU"/>
        </w:rPr>
        <w:t>ь</w:t>
      </w:r>
      <w:r w:rsidRPr="00D50989">
        <w:rPr>
          <w:rFonts w:eastAsia="Times New Roman" w:cs="Arial"/>
          <w:color w:val="000000"/>
          <w:szCs w:val="26"/>
          <w:lang w:eastAsia="ru-RU"/>
        </w:rPr>
        <w:t>ства о рождении, выданного органами записи актов гражданского состояния Российской Федерации, или документов, выданных органами опеки и попеч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тельства в соответствии с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законодательством Российской Федерации.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2.6.3. При личном обращении в МФЦ физические лица (заявители или представители заявителей) обязаны предъявить документ, удостоверяющий личность.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Предоставление документа, удостоверяющего личность заявителя (пре</w:t>
      </w:r>
      <w:r w:rsidRPr="00D50989">
        <w:rPr>
          <w:rFonts w:eastAsia="Times New Roman" w:cs="Arial"/>
          <w:color w:val="000000"/>
          <w:szCs w:val="26"/>
          <w:lang w:eastAsia="ru-RU"/>
        </w:rPr>
        <w:t>д</w:t>
      </w:r>
      <w:r w:rsidRPr="00D50989">
        <w:rPr>
          <w:rFonts w:eastAsia="Times New Roman" w:cs="Arial"/>
          <w:color w:val="000000"/>
          <w:szCs w:val="26"/>
          <w:lang w:eastAsia="ru-RU"/>
        </w:rPr>
        <w:t>ставителя заявителя), не является обязательным в случае установления ли</w:t>
      </w:r>
      <w:r w:rsidRPr="00D50989">
        <w:rPr>
          <w:rFonts w:eastAsia="Times New Roman" w:cs="Arial"/>
          <w:color w:val="000000"/>
          <w:szCs w:val="26"/>
          <w:lang w:eastAsia="ru-RU"/>
        </w:rPr>
        <w:t>ч</w:t>
      </w:r>
      <w:r w:rsidRPr="00D50989">
        <w:rPr>
          <w:rFonts w:eastAsia="Times New Roman" w:cs="Arial"/>
          <w:color w:val="000000"/>
          <w:szCs w:val="26"/>
          <w:lang w:eastAsia="ru-RU"/>
        </w:rPr>
        <w:t>ности заявителя (представителя заявителя) посредством идентификации и аутентификации с использованием информационных технологий, предусмо</w:t>
      </w:r>
      <w:r w:rsidRPr="00D50989">
        <w:rPr>
          <w:rFonts w:eastAsia="Times New Roman" w:cs="Arial"/>
          <w:color w:val="000000"/>
          <w:szCs w:val="26"/>
          <w:lang w:eastAsia="ru-RU"/>
        </w:rPr>
        <w:t>т</w:t>
      </w:r>
      <w:r w:rsidRPr="00D50989">
        <w:rPr>
          <w:rFonts w:eastAsia="Times New Roman" w:cs="Arial"/>
          <w:color w:val="000000"/>
          <w:szCs w:val="26"/>
          <w:lang w:eastAsia="ru-RU"/>
        </w:rPr>
        <w:t>ренных частью 18 статьи 14.1 Федерального закона от 27.07.2006 № 149-ФЗ «Об информации, информационных технологиях и о защите информации».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2.6.4. В случае направления заявления и прилагаемых к нему докуме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тов в электронной форме с использованием Единого портала или Регионал</w:t>
      </w:r>
      <w:r w:rsidRPr="00D50989">
        <w:rPr>
          <w:rFonts w:eastAsia="Times New Roman" w:cs="Arial"/>
          <w:color w:val="000000"/>
          <w:szCs w:val="26"/>
          <w:lang w:eastAsia="ru-RU"/>
        </w:rPr>
        <w:t>ь</w:t>
      </w:r>
      <w:r w:rsidRPr="00D50989">
        <w:rPr>
          <w:rFonts w:eastAsia="Times New Roman" w:cs="Arial"/>
          <w:color w:val="000000"/>
          <w:szCs w:val="26"/>
          <w:lang w:eastAsia="ru-RU"/>
        </w:rPr>
        <w:t>ного портала заявитель (представитель заявителя), прошедший процедуры регистрации, идентификации и аутентификации с использованием Единой с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стемы идентификации и аутентификации (далее - ЕСИА), заполняет форму указанного заявления с использованием интерактивной формы в электронном виде.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Сведения из документа, удостоверяющего личность заявителя, пре</w:t>
      </w:r>
      <w:r w:rsidRPr="00D50989">
        <w:rPr>
          <w:rFonts w:eastAsia="Times New Roman" w:cs="Arial"/>
          <w:color w:val="000000"/>
          <w:szCs w:val="26"/>
          <w:lang w:eastAsia="ru-RU"/>
        </w:rPr>
        <w:t>д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ставителя заявителя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формируются при подтверждении учетной записи в ЕСИА из состава соответствующих данных указанной учетной записи и могут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быть проверены путем направления запроса с использованием системы ме</w:t>
      </w:r>
      <w:r w:rsidRPr="00D50989">
        <w:rPr>
          <w:rFonts w:eastAsia="Times New Roman" w:cs="Arial"/>
          <w:color w:val="000000"/>
          <w:szCs w:val="26"/>
          <w:lang w:eastAsia="ru-RU"/>
        </w:rPr>
        <w:t>ж</w:t>
      </w:r>
      <w:r w:rsidRPr="00D50989">
        <w:rPr>
          <w:rFonts w:eastAsia="Times New Roman" w:cs="Arial"/>
          <w:color w:val="000000"/>
          <w:szCs w:val="26"/>
          <w:lang w:eastAsia="ru-RU"/>
        </w:rPr>
        <w:t>ведомственного электронного взаимодействия.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При подаче заявления в электронной форме заявление и документы подписываются электронной подписью в соответствии с требованиями пост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новления Правительства Российской Федерации от 25.06.2012 № 634 «О в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При подаче заявления в форме электронного документа к нему пр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крепляются либо заверенные усиленной квалифицированной подписью в</w:t>
      </w:r>
      <w:r w:rsidRPr="00D50989">
        <w:rPr>
          <w:rFonts w:eastAsia="Times New Roman" w:cs="Arial"/>
          <w:color w:val="000000"/>
          <w:szCs w:val="26"/>
          <w:lang w:eastAsia="ru-RU"/>
        </w:rPr>
        <w:t>ы</w:t>
      </w:r>
      <w:r w:rsidRPr="00D50989">
        <w:rPr>
          <w:rFonts w:eastAsia="Times New Roman" w:cs="Arial"/>
          <w:color w:val="000000"/>
          <w:szCs w:val="26"/>
          <w:lang w:eastAsia="ru-RU"/>
        </w:rPr>
        <w:t>давших их лиц (или нотариуса) электронные копии документов, либо эле</w:t>
      </w:r>
      <w:r w:rsidRPr="00D50989">
        <w:rPr>
          <w:rFonts w:eastAsia="Times New Roman" w:cs="Arial"/>
          <w:color w:val="000000"/>
          <w:szCs w:val="26"/>
          <w:lang w:eastAsia="ru-RU"/>
        </w:rPr>
        <w:t>к</w:t>
      </w:r>
      <w:r w:rsidRPr="00D50989">
        <w:rPr>
          <w:rFonts w:eastAsia="Times New Roman" w:cs="Arial"/>
          <w:color w:val="000000"/>
          <w:szCs w:val="26"/>
          <w:lang w:eastAsia="ru-RU"/>
        </w:rPr>
        <w:t>тронные документы, заверенные усиленной квалифицированной электронной подписью выдавших их лиц (или нотариуса).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2.6.5. Документы, прилагаемые к заявлению, представляемые в эле</w:t>
      </w:r>
      <w:r w:rsidRPr="00D50989">
        <w:rPr>
          <w:rFonts w:eastAsia="Times New Roman" w:cs="Arial"/>
          <w:color w:val="000000"/>
          <w:szCs w:val="26"/>
          <w:lang w:eastAsia="ru-RU"/>
        </w:rPr>
        <w:t>к</w:t>
      </w:r>
      <w:r w:rsidRPr="00D50989">
        <w:rPr>
          <w:rFonts w:eastAsia="Times New Roman" w:cs="Arial"/>
          <w:color w:val="000000"/>
          <w:szCs w:val="26"/>
          <w:lang w:eastAsia="ru-RU"/>
        </w:rPr>
        <w:t>тронной форме, направляются в следующих форматах: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а) </w:t>
      </w:r>
      <w:proofErr w:type="spellStart"/>
      <w:r w:rsidRPr="00D50989">
        <w:rPr>
          <w:rFonts w:eastAsia="Times New Roman" w:cs="Arial"/>
          <w:color w:val="000000"/>
          <w:szCs w:val="26"/>
          <w:lang w:eastAsia="ru-RU"/>
        </w:rPr>
        <w:t>xml</w:t>
      </w:r>
      <w:proofErr w:type="spellEnd"/>
      <w:r w:rsidRPr="00D50989">
        <w:rPr>
          <w:rFonts w:eastAsia="Times New Roman" w:cs="Arial"/>
          <w:color w:val="000000"/>
          <w:szCs w:val="26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50989">
        <w:rPr>
          <w:rFonts w:eastAsia="Times New Roman" w:cs="Arial"/>
          <w:color w:val="000000"/>
          <w:szCs w:val="26"/>
          <w:lang w:eastAsia="ru-RU"/>
        </w:rPr>
        <w:t>xml</w:t>
      </w:r>
      <w:proofErr w:type="spellEnd"/>
      <w:r w:rsidRPr="00D50989">
        <w:rPr>
          <w:rFonts w:eastAsia="Times New Roman" w:cs="Arial"/>
          <w:color w:val="000000"/>
          <w:szCs w:val="26"/>
          <w:lang w:eastAsia="ru-RU"/>
        </w:rPr>
        <w:t>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б) </w:t>
      </w:r>
      <w:proofErr w:type="spellStart"/>
      <w:r w:rsidRPr="00D50989">
        <w:rPr>
          <w:rFonts w:eastAsia="Times New Roman" w:cs="Arial"/>
          <w:color w:val="000000"/>
          <w:szCs w:val="26"/>
          <w:lang w:eastAsia="ru-RU"/>
        </w:rPr>
        <w:t>doc</w:t>
      </w:r>
      <w:proofErr w:type="spellEnd"/>
      <w:r w:rsidRPr="00D50989">
        <w:rPr>
          <w:rFonts w:eastAsia="Times New Roman" w:cs="Arial"/>
          <w:color w:val="000000"/>
          <w:szCs w:val="26"/>
          <w:lang w:eastAsia="ru-RU"/>
        </w:rPr>
        <w:t xml:space="preserve">, </w:t>
      </w:r>
      <w:proofErr w:type="spellStart"/>
      <w:r w:rsidRPr="00D50989">
        <w:rPr>
          <w:rFonts w:eastAsia="Times New Roman" w:cs="Arial"/>
          <w:color w:val="000000"/>
          <w:szCs w:val="26"/>
          <w:lang w:eastAsia="ru-RU"/>
        </w:rPr>
        <w:t>docx</w:t>
      </w:r>
      <w:proofErr w:type="spellEnd"/>
      <w:r w:rsidRPr="00D50989">
        <w:rPr>
          <w:rFonts w:eastAsia="Times New Roman" w:cs="Arial"/>
          <w:color w:val="000000"/>
          <w:szCs w:val="26"/>
          <w:lang w:eastAsia="ru-RU"/>
        </w:rPr>
        <w:t xml:space="preserve">, </w:t>
      </w:r>
      <w:proofErr w:type="spellStart"/>
      <w:r w:rsidRPr="00D50989">
        <w:rPr>
          <w:rFonts w:eastAsia="Times New Roman" w:cs="Arial"/>
          <w:color w:val="000000"/>
          <w:szCs w:val="26"/>
          <w:lang w:eastAsia="ru-RU"/>
        </w:rPr>
        <w:t>odt</w:t>
      </w:r>
      <w:proofErr w:type="spellEnd"/>
      <w:r w:rsidRPr="00D50989">
        <w:rPr>
          <w:rFonts w:eastAsia="Times New Roman" w:cs="Arial"/>
          <w:color w:val="000000"/>
          <w:szCs w:val="26"/>
          <w:lang w:eastAsia="ru-RU"/>
        </w:rPr>
        <w:t xml:space="preserve"> - для документов с текстовым содержанием, не вкл</w:t>
      </w:r>
      <w:r w:rsidRPr="00D50989">
        <w:rPr>
          <w:rFonts w:eastAsia="Times New Roman" w:cs="Arial"/>
          <w:color w:val="000000"/>
          <w:szCs w:val="26"/>
          <w:lang w:eastAsia="ru-RU"/>
        </w:rPr>
        <w:t>ю</w:t>
      </w:r>
      <w:r w:rsidRPr="00D50989">
        <w:rPr>
          <w:rFonts w:eastAsia="Times New Roman" w:cs="Arial"/>
          <w:color w:val="000000"/>
          <w:szCs w:val="26"/>
          <w:lang w:eastAsia="ru-RU"/>
        </w:rPr>
        <w:t>чающим формулы;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в) </w:t>
      </w:r>
      <w:proofErr w:type="spellStart"/>
      <w:r w:rsidRPr="00D50989">
        <w:rPr>
          <w:rFonts w:eastAsia="Times New Roman" w:cs="Arial"/>
          <w:color w:val="000000"/>
          <w:szCs w:val="26"/>
          <w:lang w:eastAsia="ru-RU"/>
        </w:rPr>
        <w:t>pdf</w:t>
      </w:r>
      <w:proofErr w:type="spellEnd"/>
      <w:r w:rsidRPr="00D50989">
        <w:rPr>
          <w:rFonts w:eastAsia="Times New Roman" w:cs="Arial"/>
          <w:color w:val="000000"/>
          <w:szCs w:val="26"/>
          <w:lang w:eastAsia="ru-RU"/>
        </w:rPr>
        <w:t xml:space="preserve">, </w:t>
      </w:r>
      <w:proofErr w:type="spellStart"/>
      <w:r w:rsidRPr="00D50989">
        <w:rPr>
          <w:rFonts w:eastAsia="Times New Roman" w:cs="Arial"/>
          <w:color w:val="000000"/>
          <w:szCs w:val="26"/>
          <w:lang w:eastAsia="ru-RU"/>
        </w:rPr>
        <w:t>jpg</w:t>
      </w:r>
      <w:proofErr w:type="spellEnd"/>
      <w:r w:rsidRPr="00D50989">
        <w:rPr>
          <w:rFonts w:eastAsia="Times New Roman" w:cs="Arial"/>
          <w:color w:val="000000"/>
          <w:szCs w:val="26"/>
          <w:lang w:eastAsia="ru-RU"/>
        </w:rPr>
        <w:t xml:space="preserve">, </w:t>
      </w:r>
      <w:proofErr w:type="spellStart"/>
      <w:r w:rsidRPr="00D50989">
        <w:rPr>
          <w:rFonts w:eastAsia="Times New Roman" w:cs="Arial"/>
          <w:color w:val="000000"/>
          <w:szCs w:val="26"/>
          <w:lang w:eastAsia="ru-RU"/>
        </w:rPr>
        <w:t>jpeg</w:t>
      </w:r>
      <w:proofErr w:type="spellEnd"/>
      <w:r w:rsidRPr="00D50989">
        <w:rPr>
          <w:rFonts w:eastAsia="Times New Roman" w:cs="Arial"/>
          <w:color w:val="000000"/>
          <w:szCs w:val="26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В случае если оригиналы документов, прилагаемых к заявлению, выд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ны и подписаны уполномоченным органом на бумажном носителе, допускае</w:t>
      </w:r>
      <w:r w:rsidRPr="00D50989">
        <w:rPr>
          <w:rFonts w:eastAsia="Times New Roman" w:cs="Arial"/>
          <w:color w:val="000000"/>
          <w:szCs w:val="26"/>
          <w:lang w:eastAsia="ru-RU"/>
        </w:rPr>
        <w:t>т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D50989">
        <w:rPr>
          <w:rFonts w:eastAsia="Times New Roman" w:cs="Arial"/>
          <w:color w:val="000000"/>
          <w:szCs w:val="26"/>
          <w:lang w:eastAsia="ru-RU"/>
        </w:rPr>
        <w:t>dpi</w:t>
      </w:r>
      <w:proofErr w:type="spellEnd"/>
      <w:r w:rsidRPr="00D50989">
        <w:rPr>
          <w:rFonts w:eastAsia="Times New Roman" w:cs="Arial"/>
          <w:color w:val="000000"/>
          <w:szCs w:val="26"/>
          <w:lang w:eastAsia="ru-RU"/>
        </w:rPr>
        <w:t xml:space="preserve"> (масштаб 1:1) и всех ауте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тичных признаков подлинности (графической подписи лица, печати, углового штампа бланка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>), с использованием следующих режимов: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«цветной» или «режим полной цветопередачи» (при наличии в докуме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те цветных графических изображений либо цветного текста).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Документы, прилагаемые заявителем к заявлению, представляемые в эле</w:t>
      </w:r>
      <w:r w:rsidRPr="00D50989">
        <w:rPr>
          <w:rFonts w:eastAsia="Times New Roman" w:cs="Arial"/>
          <w:color w:val="000000"/>
          <w:szCs w:val="26"/>
          <w:lang w:eastAsia="ru-RU"/>
        </w:rPr>
        <w:t>к</w:t>
      </w:r>
      <w:r w:rsidRPr="00D50989">
        <w:rPr>
          <w:rFonts w:eastAsia="Times New Roman" w:cs="Arial"/>
          <w:color w:val="000000"/>
          <w:szCs w:val="26"/>
          <w:lang w:eastAsia="ru-RU"/>
        </w:rPr>
        <w:t>тронной форме, должны обеспечивать возможность идентифицировать док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>мент и количество листов в документе.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Документы, подлежащие представлению в форматах </w:t>
      </w:r>
      <w:proofErr w:type="spellStart"/>
      <w:r w:rsidRPr="00D50989">
        <w:rPr>
          <w:rFonts w:eastAsia="Times New Roman" w:cs="Arial"/>
          <w:color w:val="000000"/>
          <w:szCs w:val="26"/>
          <w:lang w:eastAsia="ru-RU"/>
        </w:rPr>
        <w:t>xls</w:t>
      </w:r>
      <w:proofErr w:type="spellEnd"/>
      <w:r w:rsidRPr="00D50989">
        <w:rPr>
          <w:rFonts w:eastAsia="Times New Roman" w:cs="Arial"/>
          <w:color w:val="000000"/>
          <w:szCs w:val="26"/>
          <w:lang w:eastAsia="ru-RU"/>
        </w:rPr>
        <w:t xml:space="preserve">, </w:t>
      </w:r>
      <w:proofErr w:type="spellStart"/>
      <w:r w:rsidRPr="00D50989">
        <w:rPr>
          <w:rFonts w:eastAsia="Times New Roman" w:cs="Arial"/>
          <w:color w:val="000000"/>
          <w:szCs w:val="26"/>
          <w:lang w:eastAsia="ru-RU"/>
        </w:rPr>
        <w:t>xlsx</w:t>
      </w:r>
      <w:proofErr w:type="spellEnd"/>
      <w:r w:rsidRPr="00D50989">
        <w:rPr>
          <w:rFonts w:eastAsia="Times New Roman" w:cs="Arial"/>
          <w:color w:val="000000"/>
          <w:szCs w:val="26"/>
          <w:lang w:eastAsia="ru-RU"/>
        </w:rPr>
        <w:t xml:space="preserve"> или </w:t>
      </w:r>
      <w:proofErr w:type="spellStart"/>
      <w:r w:rsidRPr="00D50989">
        <w:rPr>
          <w:rFonts w:eastAsia="Times New Roman" w:cs="Arial"/>
          <w:color w:val="000000"/>
          <w:szCs w:val="26"/>
          <w:lang w:eastAsia="ru-RU"/>
        </w:rPr>
        <w:t>ods</w:t>
      </w:r>
      <w:proofErr w:type="spellEnd"/>
      <w:r w:rsidRPr="00D50989">
        <w:rPr>
          <w:rFonts w:eastAsia="Times New Roman" w:cs="Arial"/>
          <w:color w:val="000000"/>
          <w:szCs w:val="26"/>
          <w:lang w:eastAsia="ru-RU"/>
        </w:rPr>
        <w:t>, формируются в виде отдельного документа, представляемого в электронной форме.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2.6.6. При направлении в Администрацию документов, указанных в по</w:t>
      </w:r>
      <w:r w:rsidRPr="00D50989">
        <w:rPr>
          <w:rFonts w:eastAsia="Times New Roman" w:cs="Arial"/>
          <w:color w:val="000000"/>
          <w:szCs w:val="26"/>
          <w:lang w:eastAsia="ru-RU"/>
        </w:rPr>
        <w:t>д</w:t>
      </w:r>
      <w:r w:rsidRPr="00D50989">
        <w:rPr>
          <w:rFonts w:eastAsia="Times New Roman" w:cs="Arial"/>
          <w:color w:val="000000"/>
          <w:szCs w:val="26"/>
          <w:lang w:eastAsia="ru-RU"/>
        </w:rPr>
        <w:t>разделе 2.6. Регламента, посредством почтового отправления, данные док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менты направляются заявителем в форме оригиналов либо в форме копий, засвидетельствованных в нотариальном порядке.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2.7. Исчерпывающий перечень документов, необходимых в соотве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т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ствии с нормативными правовыми актами для предоставления муниц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пальной услуги, которые находятся в распоряжении государственных органов, органов местного самоуправления и иных органов, участву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ю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щих в предоставлении муниципальных услуг, и которые заявитель вправе представить</w:t>
      </w:r>
    </w:p>
    <w:p w:rsidR="007C20CC" w:rsidRPr="00D50989" w:rsidRDefault="007C20CC" w:rsidP="007C20CC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2.7.1. Документы, запрашиваемые администрацией в государственных органах, органах местного самоуправления и иных органах, участвующих в предоставлении муниципальных услуг, для предоставления муниципальной услуги в части принятия решения о переводе жилого помещения в нежилое помещение и нежилого помещения в жилое помещение: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1) правоустанавливающие документы на переводимое помещение, если право на него зарегистрировано в установленном порядке;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2) план переводимого помещения с его техническим описанием (в сл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>чае, если переводимое помещение является жилым, технический паспорт т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кого помещения);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3) поэтажный план дома, в котором находится переводимое помещение;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4) в случае, если переустройство и (или) перепланировка и (или) иные работы требуются для обеспечения использования такого помещения в кач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стве жилого или нежилого помещения), - сведения об отнесении недвижимого имущества к объектам культурного наследия;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5) в случае, если переустройство и (или) перепланировка и (или) иные работы требуются для обеспечения использования такого помещения в кач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стве жилого или нежилого помещения), - заключение органа по охране памя</w:t>
      </w:r>
      <w:r w:rsidRPr="00D50989">
        <w:rPr>
          <w:rFonts w:eastAsia="Times New Roman" w:cs="Arial"/>
          <w:color w:val="000000"/>
          <w:szCs w:val="26"/>
          <w:lang w:eastAsia="ru-RU"/>
        </w:rPr>
        <w:t>т</w:t>
      </w:r>
      <w:r w:rsidRPr="00D50989">
        <w:rPr>
          <w:rFonts w:eastAsia="Times New Roman" w:cs="Arial"/>
          <w:color w:val="000000"/>
          <w:szCs w:val="26"/>
          <w:lang w:eastAsia="ru-RU"/>
        </w:rPr>
        <w:t>ников архитектуры, истории и культуры о допустимости проведения пер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устройства и (или) перепланировки помещения и (или) иных работ в мног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квартирном доме, если такое помещение или дом, в котором оно находится, является памятником архитектуры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>, истории или культуры;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6) сведения о юридическом лице, содержащиеся в Едином госуда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ственном реестре юридических лиц;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7) сведения из карты территориального зонирования Правил земл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пользования и застройки в форме </w:t>
      </w:r>
      <w:proofErr w:type="spellStart"/>
      <w:r w:rsidRPr="00D50989">
        <w:rPr>
          <w:rFonts w:eastAsia="Times New Roman" w:cs="Arial"/>
          <w:color w:val="000000"/>
          <w:szCs w:val="26"/>
          <w:lang w:eastAsia="ru-RU"/>
        </w:rPr>
        <w:t>выкопировки</w:t>
      </w:r>
      <w:proofErr w:type="spellEnd"/>
      <w:r w:rsidRPr="00D50989">
        <w:rPr>
          <w:rFonts w:eastAsia="Times New Roman" w:cs="Arial"/>
          <w:color w:val="000000"/>
          <w:szCs w:val="26"/>
          <w:lang w:eastAsia="ru-RU"/>
        </w:rPr>
        <w:t>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8) сведения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 xml:space="preserve"> </w:t>
      </w:r>
      <w:r w:rsidRPr="00D50989">
        <w:rPr>
          <w:rFonts w:eastAsia="Times New Roman" w:cs="Arial"/>
          <w:color w:val="000000"/>
          <w:szCs w:val="26"/>
          <w:lang w:eastAsia="ru-RU"/>
        </w:rPr>
        <w:t>Управления Министерства внутренних дел России по Т</w:t>
      </w:r>
      <w:r w:rsidRPr="00D50989">
        <w:rPr>
          <w:rFonts w:eastAsia="Times New Roman" w:cs="Arial"/>
          <w:color w:val="000000"/>
          <w:szCs w:val="26"/>
          <w:lang w:eastAsia="ru-RU"/>
        </w:rPr>
        <w:t>ю</w:t>
      </w:r>
      <w:r w:rsidRPr="00D50989">
        <w:rPr>
          <w:rFonts w:eastAsia="Times New Roman" w:cs="Arial"/>
          <w:color w:val="000000"/>
          <w:szCs w:val="26"/>
          <w:lang w:eastAsia="ru-RU"/>
        </w:rPr>
        <w:t>менской области о действительности (недействительности) паспорта гражд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нина Российской Федерации, удостоверяющего личность заявителя (предст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вителя заявителя);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9) сведения о государственной регистрации актов о рождении (в случае подачи заявления представителем заявителя, действующим на основании свидетельства о рождении ребенка, выданного органами записи актов гра</w:t>
      </w:r>
      <w:r w:rsidRPr="00D50989">
        <w:rPr>
          <w:rFonts w:eastAsia="Times New Roman" w:cs="Arial"/>
          <w:color w:val="000000"/>
          <w:szCs w:val="26"/>
          <w:lang w:eastAsia="ru-RU"/>
        </w:rPr>
        <w:t>ж</w:t>
      </w:r>
      <w:r w:rsidRPr="00D50989">
        <w:rPr>
          <w:rFonts w:eastAsia="Times New Roman" w:cs="Arial"/>
          <w:color w:val="000000"/>
          <w:szCs w:val="26"/>
          <w:lang w:eastAsia="ru-RU"/>
        </w:rPr>
        <w:t>данского состояния Российской Федерации);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10) сведения органов опеки и попечительства из приказа (постановл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ния) об установлении опеки (попечительства) (в случае подачи заявления представителем заявителя, действующим на основании приказа (постановл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ния) об установлении опеки (попечительства), принятого органами опеки и п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печительства в соответствии с законодательством Российской Федерации).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2.7.2. Для предоставления муниципальной услуги в части выдачи док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>мента, подтверждающего завершение переустройства и (или) перепланировки переводимого помещения: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1) сведения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 xml:space="preserve"> </w:t>
      </w:r>
      <w:r w:rsidRPr="00D50989">
        <w:rPr>
          <w:rFonts w:eastAsia="Times New Roman" w:cs="Arial"/>
          <w:color w:val="000000"/>
          <w:szCs w:val="26"/>
          <w:lang w:eastAsia="ru-RU"/>
        </w:rPr>
        <w:t>Управления Министерства внутренних дел России по Т</w:t>
      </w:r>
      <w:r w:rsidRPr="00D50989">
        <w:rPr>
          <w:rFonts w:eastAsia="Times New Roman" w:cs="Arial"/>
          <w:color w:val="000000"/>
          <w:szCs w:val="26"/>
          <w:lang w:eastAsia="ru-RU"/>
        </w:rPr>
        <w:t>ю</w:t>
      </w:r>
      <w:r w:rsidRPr="00D50989">
        <w:rPr>
          <w:rFonts w:eastAsia="Times New Roman" w:cs="Arial"/>
          <w:color w:val="000000"/>
          <w:szCs w:val="26"/>
          <w:lang w:eastAsia="ru-RU"/>
        </w:rPr>
        <w:t>менской области о действительности (недействительности) паспорта гражд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нина Российской Федерации, удостоверяющего личность заявителя (предст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вителя заявителя);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2) сведения о государственной регистрации актов о рождении (в случае подачи заявления представителем заявителя, действующим на основании свидетельства о рождении ребенка, выданного органами записи актов гра</w:t>
      </w:r>
      <w:r w:rsidRPr="00D50989">
        <w:rPr>
          <w:rFonts w:eastAsia="Times New Roman" w:cs="Arial"/>
          <w:color w:val="000000"/>
          <w:szCs w:val="26"/>
          <w:lang w:eastAsia="ru-RU"/>
        </w:rPr>
        <w:t>ж</w:t>
      </w:r>
      <w:r w:rsidRPr="00D50989">
        <w:rPr>
          <w:rFonts w:eastAsia="Times New Roman" w:cs="Arial"/>
          <w:color w:val="000000"/>
          <w:szCs w:val="26"/>
          <w:lang w:eastAsia="ru-RU"/>
        </w:rPr>
        <w:t>данского состояния Российской Федерации);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3) сведения органов опеки и попечительства из приказа (постановления) об установлении опеки (попечительства) (в случае подачи заявления пре</w:t>
      </w:r>
      <w:r w:rsidRPr="00D50989">
        <w:rPr>
          <w:rFonts w:eastAsia="Times New Roman" w:cs="Arial"/>
          <w:color w:val="000000"/>
          <w:szCs w:val="26"/>
          <w:lang w:eastAsia="ru-RU"/>
        </w:rPr>
        <w:t>д</w:t>
      </w:r>
      <w:r w:rsidRPr="00D50989">
        <w:rPr>
          <w:rFonts w:eastAsia="Times New Roman" w:cs="Arial"/>
          <w:color w:val="000000"/>
          <w:szCs w:val="26"/>
          <w:lang w:eastAsia="ru-RU"/>
        </w:rPr>
        <w:t>ставителем заявителя, действующим на основании приказа (постановления) об установлении опеки (попечительства), принятого органами опеки и попеч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тельства в соответствии с законодательством Российской Федерации).</w:t>
      </w:r>
    </w:p>
    <w:p w:rsidR="00D50989" w:rsidRDefault="00D50989" w:rsidP="007C20CC">
      <w:pPr>
        <w:keepNext w:val="0"/>
        <w:shd w:val="clear" w:color="auto" w:fill="auto"/>
        <w:suppressAutoHyphens w:val="0"/>
        <w:rPr>
          <w:rFonts w:eastAsia="Times New Roman" w:cs="Arial"/>
          <w:color w:val="000000"/>
          <w:szCs w:val="26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2.7.3. Заявитель вправе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предоставить документы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>, указанные в пунктах 2.7.1., 2.7.2. Регламента, по собственной инициативе.</w:t>
      </w:r>
    </w:p>
    <w:p w:rsidR="007C20CC" w:rsidRPr="00D50989" w:rsidRDefault="007C20CC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uppressAutoHyphens w:val="0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2.8. Исчерпывающий перечень оснований для отказа в приеме д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кументов, необходимых для предоставления муниципальной услуги</w:t>
      </w:r>
    </w:p>
    <w:p w:rsidR="007C20CC" w:rsidRPr="00D50989" w:rsidRDefault="007C20CC" w:rsidP="007C20CC">
      <w:pPr>
        <w:keepNext w:val="0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Основанием для отказа в приеме документов, поступивших в электро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ной форме, является несоблюдение установленных законодательством усл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вий признания действительности усиленной квалифицированной электронной подписи, установленных статьей 11 Федерального закона от 06.04.2011 № 63-ФЗ «Об электронной подписи» (далее - условия действительности электро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ной подписи).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hd w:val="clear" w:color="auto" w:fill="auto"/>
        <w:suppressAutoHyphens w:val="0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2.9. Исчерпывающий перечень оснований для отказа в предоста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лении муниципальной услуги или приостановления предоставления м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ниципальной услуги</w:t>
      </w:r>
    </w:p>
    <w:p w:rsidR="007C20CC" w:rsidRPr="00D50989" w:rsidRDefault="007C20CC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2.9.1. Отказ в предоставлении муниципальной услуги (принятие реш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ния об отказе в переводе жилого помещения в нежилое помещение и нежил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го помещения в жилое помещение) допускается в случае: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1) непредставления документов, обязанность по представлению кот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рых возложена на заявителя;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2) поступления в орган, осуществляющий перевод помещений, ответа органа государственной власти, органа местного самоуправления либо по</w:t>
      </w:r>
      <w:r w:rsidRPr="00D50989">
        <w:rPr>
          <w:rFonts w:eastAsia="Times New Roman" w:cs="Arial"/>
          <w:color w:val="000000"/>
          <w:szCs w:val="26"/>
          <w:lang w:eastAsia="ru-RU"/>
        </w:rPr>
        <w:t>д</w:t>
      </w:r>
      <w:r w:rsidRPr="00D50989">
        <w:rPr>
          <w:rFonts w:eastAsia="Times New Roman" w:cs="Arial"/>
          <w:color w:val="000000"/>
          <w:szCs w:val="26"/>
          <w:lang w:eastAsia="ru-RU"/>
        </w:rPr>
        <w:t>ведомственной органу государственной власти или органу местного сам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управления организации на межведомственный запрос, свидетельствующего об отсутствии документа и (или) информации, указанных в подпунктах 1, 2, 3 пункта 2.7.1. Регламента,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необходимых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для перевода жилого помещения в нежилое помещение или нежилого помещения в жилое помещение, если с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ответствующий документ не представлен заявителем по собственной иници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тиве.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ревода жилого помещения в нежилое помещение или нежилого помещения в жилое помещение и не получил от заявителя такие документ и (или) инфо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мацию в течение 15 рабочих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дней со дня направления уведомления;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3) представление документов в ненадлежащий орган;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4) несоблюдение условий перевода помещения;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5) несоответствие проекта переустройства и (или) перепланировки п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мещения требованиям законодательства.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2.9.2. Отказ в предоставлении муниципальной услуги (в части выдачи документа, подтверждающего завершение переустройства и (или) переплан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ровки переводимого помещения) допускается в случае: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1) неисполнения условий решения о переводе жилого помещения в н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жилое помещение и нежилого помещения в жилое помещение, в том числе несоответствие выполненных работ по переустройству и (или) перепланиро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ке и (или) иных необходимых работ по ремонту, реконструкции, реставрации переводимого помещения проекту, указанному в подпункте 4 пункта 2.6.1. 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гламента;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2) если заявитель не предоставил приемочной комиссии доступ в пер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водимое помещение для подтверждения (приемки) завершения переустро</w:t>
      </w:r>
      <w:r w:rsidRPr="00D50989">
        <w:rPr>
          <w:rFonts w:eastAsia="Times New Roman" w:cs="Arial"/>
          <w:color w:val="000000"/>
          <w:szCs w:val="26"/>
          <w:lang w:eastAsia="ru-RU"/>
        </w:rPr>
        <w:t>й</w:t>
      </w:r>
      <w:r w:rsidRPr="00D50989">
        <w:rPr>
          <w:rFonts w:eastAsia="Times New Roman" w:cs="Arial"/>
          <w:color w:val="000000"/>
          <w:szCs w:val="26"/>
          <w:lang w:eastAsia="ru-RU"/>
        </w:rPr>
        <w:t>ства и (или) перепланировки и (или) иных работ в установленные в соотве</w:t>
      </w:r>
      <w:r w:rsidRPr="00D50989">
        <w:rPr>
          <w:rFonts w:eastAsia="Times New Roman" w:cs="Arial"/>
          <w:color w:val="000000"/>
          <w:szCs w:val="26"/>
          <w:lang w:eastAsia="ru-RU"/>
        </w:rPr>
        <w:t>т</w:t>
      </w:r>
      <w:r w:rsidRPr="00D50989">
        <w:rPr>
          <w:rFonts w:eastAsia="Times New Roman" w:cs="Arial"/>
          <w:color w:val="000000"/>
          <w:szCs w:val="26"/>
          <w:lang w:eastAsia="ru-RU"/>
        </w:rPr>
        <w:t>ствии с подразделом 3.4.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Регламента день и время.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2.9.3.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Решение об отказе в переводе жилого помещения в нежилое п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мещение и нежилого помещения в жилое помещение должно содержать ко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кретные основания отказа, предусмотренные частью 1 статьи 24 Жилищного кодекса РФ (указаны в пункте 2.9.1.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Регламента), а также положения заявл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ния или документов, в отношении которых выявлены такие основания.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В решении об отказе в предоставлении муниципальной услуги (в части выдачи документа, подтверждающего завершение переустройства и (или) п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репланировки переводимого помещения) указываются конкретные основания для отказа, предусмотренные пунктом 2.9.2. Регламента, а в случае отказа по основанию, предусмотренному подпунктом 1 пункта 2.9.2. Регламента, - пер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числение работ по переустройству и (или) перепланировке и (или) иных нео</w:t>
      </w:r>
      <w:r w:rsidRPr="00D50989">
        <w:rPr>
          <w:rFonts w:eastAsia="Times New Roman" w:cs="Arial"/>
          <w:color w:val="000000"/>
          <w:szCs w:val="26"/>
          <w:lang w:eastAsia="ru-RU"/>
        </w:rPr>
        <w:t>б</w:t>
      </w:r>
      <w:r w:rsidRPr="00D50989">
        <w:rPr>
          <w:rFonts w:eastAsia="Times New Roman" w:cs="Arial"/>
          <w:color w:val="000000"/>
          <w:szCs w:val="26"/>
          <w:lang w:eastAsia="ru-RU"/>
        </w:rPr>
        <w:t>ходимых работ по ремонту, реконструкции, реставрации переводимого пом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щения, не соответствующих проекту, указанному в подпункте 4 пункта 2.6.1. Регламента, и их недостатки.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2.9.4. Основания для приостановления предоставления муниципальной услуги отсутствуют.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2.9.5. Непредставление (несвоевременное представление) органом или организацией по межведомственному запросу документов и информации, ук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занных в пунктах 2.7.1., 2.7.2. Регламента, в Администрацию не может я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ляться основанием для отказа в предоставлении заявителю муниципальной услуги.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uppressAutoHyphens w:val="0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2.10. Способы, размер и основания взимания платы за предоста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ление муниципальной услуги</w:t>
      </w:r>
    </w:p>
    <w:p w:rsidR="007C20CC" w:rsidRPr="00D50989" w:rsidRDefault="007C20CC" w:rsidP="007C20CC">
      <w:pPr>
        <w:keepNext w:val="0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Услуга предоставляется бесплатно.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hd w:val="clear" w:color="auto" w:fill="auto"/>
        <w:suppressAutoHyphens w:val="0"/>
        <w:rPr>
          <w:rFonts w:eastAsia="Times New Roman" w:cs="Arial"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2.11. Перечень услуг, которые являются необходимыми и обяз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тельными для предоставления муниципальной услуги и способы, ра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з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мер и основания взимания платы за предоставление услуг, которые я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ляются необходимыми и обязательными для предоставления муниц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пальной услуги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 </w:t>
      </w:r>
    </w:p>
    <w:p w:rsidR="007C20CC" w:rsidRPr="00D50989" w:rsidRDefault="007C20CC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Необходимой и обязательной для предоставления муниципальной усл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>ги является услуга по подготовке и оформлению проекта переустройства и (или) перепланировки переводимого помещения (в случае, если переустро</w:t>
      </w:r>
      <w:r w:rsidRPr="00D50989">
        <w:rPr>
          <w:rFonts w:eastAsia="Times New Roman" w:cs="Arial"/>
          <w:color w:val="000000"/>
          <w:szCs w:val="26"/>
          <w:lang w:eastAsia="ru-RU"/>
        </w:rPr>
        <w:t>й</w:t>
      </w:r>
      <w:r w:rsidRPr="00D50989">
        <w:rPr>
          <w:rFonts w:eastAsia="Times New Roman" w:cs="Arial"/>
          <w:color w:val="000000"/>
          <w:szCs w:val="26"/>
          <w:lang w:eastAsia="ru-RU"/>
        </w:rPr>
        <w:t>ство и (или) перепланировка и (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 xml:space="preserve">или) 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>иные работы требуются для обеспечения использования такого помещения в качестве жилого или нежилого помещ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ния).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Подготовка и оформление проекта переустройства и (или) переплан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ровки переводимого помещения может выполняться любым физическим или юридическим лицом, за исключением работ, которые оказывают влияние на безопасность объектов капитального строительства.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Работы по подготовке проектной документации, которые оказывают влияние на безопасность объектов капитального строительства, предусмо</w:t>
      </w:r>
      <w:r w:rsidRPr="00D50989">
        <w:rPr>
          <w:rFonts w:eastAsia="Times New Roman" w:cs="Arial"/>
          <w:color w:val="000000"/>
          <w:szCs w:val="26"/>
          <w:lang w:eastAsia="ru-RU"/>
        </w:rPr>
        <w:t>т</w:t>
      </w:r>
      <w:r w:rsidRPr="00D50989">
        <w:rPr>
          <w:rFonts w:eastAsia="Times New Roman" w:cs="Arial"/>
          <w:color w:val="000000"/>
          <w:szCs w:val="26"/>
          <w:lang w:eastAsia="ru-RU"/>
        </w:rPr>
        <w:t>ренные приказом Министерства регионального развития Российской Федер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ции от 30.12.2009 № 624 «Об утверждении Перечня видов работ по инжене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тельства», должны выполняться индивидуальными предпринимателями или юридическими лицами, имеющими выданные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саморегулируемой организац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ей свидетельства о допуске к таким видам работ.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Проект (в случае, если переустройство и (или) перепланировка и (или) иные работы требуются для обеспечения использования такого помещения в качестве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жилого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или нежилого помещения) разрабатывается с учетом треб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ваний постановления Правительства Российской Федерации от 16.02.2008 №87 «О составе разделов проектной документации и требованиях к их с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держанию» и должен состоять из текстовой и графической частей.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Плата за услугу, которая является необходимой и обязательной, орг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ном местного самоуправления не регулируется, определяется сторонами по соглашению.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2.12. Максимальный срок ожидания в очереди при подаче заявл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hd w:val="clear" w:color="auto" w:fill="auto"/>
        <w:suppressAutoHyphens w:val="0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2.13. Срок регистрации заявления о предоставлении муниципал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ь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ной услуги и услуги, предоставляемой организацией, участвующей в предоставлении муниципальной услуги</w:t>
      </w:r>
    </w:p>
    <w:p w:rsidR="007C20CC" w:rsidRPr="00D50989" w:rsidRDefault="007C20CC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Регистрация заявления при личном обращении заявителя (представ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теля заявителя) в МФЦ не должна превышать 15 минут.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При поступлении заявления в Администрацию, в приемочную комиссию (при поступлении заявления о выдаче документа, подтверждающего заве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шение переустройства и (или) перепланировки переводимого помещения) из МФЦ, а также посредством почтового отправления в рабочие дни в пределах графика работы Администрации, приемочной комиссии - регистрация заявл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ния осуществляется в день его поступления, при поступлении заявления в выходные или праздничные дни, а также вне графика работы Администрации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>, приемочной комиссии - в первый рабочий день, следующий за днем его п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ступления.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uppressAutoHyphens w:val="0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 xml:space="preserve">2.14. </w:t>
      </w:r>
      <w:proofErr w:type="gramStart"/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Требования к помещениям, в которых предоставляются мун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ь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ь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ной защите инвалидов</w:t>
      </w:r>
      <w:proofErr w:type="gramEnd"/>
    </w:p>
    <w:p w:rsidR="007C20CC" w:rsidRPr="00D50989" w:rsidRDefault="007C20CC" w:rsidP="007C20CC">
      <w:pPr>
        <w:keepNext w:val="0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Требования к помещениям МФЦ, в которых предоставляется муниц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пальная услуга, залам ожидания, местам для заполнения заявлений, инфо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мационным стендам с образцами их заполнения и перечнем документов, н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обходимых для предоставления муниципальной услуги, установлены Прав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лами организации деятельности многофункциональных центров предоставл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ния государственных и муниципальных услуг, утвержденными Постановлен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ем Правительства РФ от 22.12.2012 № 1376.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uppressAutoHyphens w:val="0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2.15. Показатели доступности и качества муниципальной услуги</w:t>
      </w:r>
    </w:p>
    <w:p w:rsidR="007C20CC" w:rsidRPr="00D50989" w:rsidRDefault="007C20CC" w:rsidP="007C20CC">
      <w:pPr>
        <w:keepNext w:val="0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2.15.1. Показателями доступности муниципальной услуги являются: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наличие полной, достоверной и доступной для заявителя (представит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ля заявителя) информации о предоставлении муниципальной услуги, спос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бах, порядке и условиях ее получения, в том числе с использованием инфо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мационно-телекоммуникационных технологий;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наличие помещений, оборудования и оснащения, отвечающих требов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ниям Регламента;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соблюдение режима работы Администрации при предоставлении мун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ципальной услуги;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возможность получения муниципальной услуги через МФЦ и в электро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ной форме.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2.15.2. Показателями качества муниципальной услуги являются: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соблюдение сроков и последовательности административных процедур, установленных Регламентом;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пальной услуги;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количество взаимодействий заявителя (представителя заявителя) с с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трудниками Администрации и МФЦ при предоставлении муниципальной усл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>ги и их продолжительность.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hd w:val="clear" w:color="auto" w:fill="auto"/>
        <w:suppressAutoHyphens w:val="0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 xml:space="preserve">2.16. Иные требования, </w:t>
      </w:r>
      <w:proofErr w:type="gramStart"/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учитывающие</w:t>
      </w:r>
      <w:proofErr w:type="gramEnd"/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 xml:space="preserve"> в том числе особенности предоставления муниципальной услуги в многофункциональных це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трах предоставления государственных и муниципальных услуг, особе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ципальной услуги в электронной форме</w:t>
      </w:r>
    </w:p>
    <w:p w:rsidR="007C20CC" w:rsidRPr="00D50989" w:rsidRDefault="007C20CC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2.16.1. При предоставлении муниципальной услуги в электронной фо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ме заявитель вправе: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1) получить информацию о порядке и сроках предоставления муниц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пальной услуги, размещенной на Едином портале, Региональном портале;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2) осуществить предварительную запись на личный прием в МФЦ через официальный сайт МФЦ в информационно-телекоммуникационной сети И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тернет (www.mfcto.ru);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3) подать заявление в форме электронного документа с использованием «Личного кабинета» Едином портале или Регионального портала посредством заполнения электронной формы заявления;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4) получить сведения о ходе выполнения заявления, поданного в эле</w:t>
      </w:r>
      <w:r w:rsidRPr="00D50989">
        <w:rPr>
          <w:rFonts w:eastAsia="Times New Roman" w:cs="Arial"/>
          <w:color w:val="000000"/>
          <w:szCs w:val="26"/>
          <w:lang w:eastAsia="ru-RU"/>
        </w:rPr>
        <w:t>к</w:t>
      </w:r>
      <w:r w:rsidRPr="00D50989">
        <w:rPr>
          <w:rFonts w:eastAsia="Times New Roman" w:cs="Arial"/>
          <w:color w:val="000000"/>
          <w:szCs w:val="26"/>
          <w:lang w:eastAsia="ru-RU"/>
        </w:rPr>
        <w:t>тронной форме;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5) получить результат предоставления муниципальной услуги в форме электронного документа;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6) подать жалобу на решение и действие (бездействие) органа, пред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ставляющего муниципальную услугу, должностного лица органа, предоста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ляющего муниципальную услугу, либо муниципального служащего посре</w:t>
      </w:r>
      <w:r w:rsidRPr="00D50989">
        <w:rPr>
          <w:rFonts w:eastAsia="Times New Roman" w:cs="Arial"/>
          <w:color w:val="000000"/>
          <w:szCs w:val="26"/>
          <w:lang w:eastAsia="ru-RU"/>
        </w:rPr>
        <w:t>д</w:t>
      </w:r>
      <w:r w:rsidRPr="00D50989">
        <w:rPr>
          <w:rFonts w:eastAsia="Times New Roman" w:cs="Arial"/>
          <w:color w:val="000000"/>
          <w:szCs w:val="26"/>
          <w:lang w:eastAsia="ru-RU"/>
        </w:rPr>
        <w:t>ством Федеральной государственной информационной системы, обеспечив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пальных услуг (далее - ФГИС ДО), Единого портала, Регионального портала, сайта МО города Ишима.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 xml:space="preserve">2.16.2. </w:t>
      </w:r>
      <w:proofErr w:type="gramStart"/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Заявителю независимо от способа подачи заявления в личный кабинет на Едином портале направляются сведения о ходе предоставления муниципальной услуги, а также результаты предоставления муниципальной услуги в соответствии с постановлением Правительства Российской Федерации от 01.03.2022 № 277 «О направлении в личный кабинет заявителя в федеральной государственной инфо</w:t>
      </w: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р</w:t>
      </w: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мационной системе «Единый портал государственных и муниципальных услуг (функций)» сведений о ходе выполнения запроса о предоставлении</w:t>
      </w:r>
      <w:proofErr w:type="gramEnd"/>
      <w:r w:rsidRPr="00D50989">
        <w:rPr>
          <w:rFonts w:eastAsia="Times New Roman" w:cs="Arial"/>
          <w:color w:val="000000"/>
          <w:sz w:val="24"/>
          <w:szCs w:val="24"/>
          <w:lang w:eastAsia="ru-RU"/>
        </w:rPr>
        <w:t xml:space="preserve"> государственной или муниципальной услуги, заявления о предоставлении услуги, указанной в части 3 статьи 1 Федерального закона «Об организации предоставления государственных и муниципальных услуг», а также результатов предоставления государственной или муниципальной услуги, результатов предоставления услуги, указанной в части 3 ст</w:t>
      </w: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а</w:t>
      </w: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тьи 1 Федерального закона «Об организации предоставления государственных и м</w:t>
      </w: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у</w:t>
      </w: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ниципальных услуг».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7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2.16.3. Иных требований, в том числе учитывающих особенности предоста</w:t>
      </w: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в</w:t>
      </w: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ления муниципальной услуг в МФЦ, не предусмотрено.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val="en-US" w:eastAsia="ru-RU"/>
        </w:rPr>
        <w:t>III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. Состав, последовательность и сроки выполнения</w:t>
      </w:r>
    </w:p>
    <w:p w:rsidR="00D50989" w:rsidRPr="00D50989" w:rsidRDefault="00D50989" w:rsidP="007C20CC">
      <w:pPr>
        <w:keepNext w:val="0"/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административных процедур, требования к порядку их выполн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ния, в том числе особенности выполнения административных процедур в электронной форме, а также особенности выполнения</w:t>
      </w:r>
    </w:p>
    <w:p w:rsidR="00D50989" w:rsidRPr="00D50989" w:rsidRDefault="00D50989" w:rsidP="007C20CC">
      <w:pPr>
        <w:keepNext w:val="0"/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административных процедур в МФЦ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uppressAutoHyphens w:val="0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3.1. Перечень и особенности исполнения административных пр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цедур</w:t>
      </w:r>
    </w:p>
    <w:p w:rsidR="007C20CC" w:rsidRPr="00D50989" w:rsidRDefault="007C20CC" w:rsidP="007C20CC">
      <w:pPr>
        <w:keepNext w:val="0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3.1.1. Предоставление муниципальной услуги включает в себя следу</w:t>
      </w:r>
      <w:r w:rsidRPr="00D50989">
        <w:rPr>
          <w:rFonts w:eastAsia="Times New Roman" w:cs="Arial"/>
          <w:color w:val="000000"/>
          <w:szCs w:val="26"/>
          <w:lang w:eastAsia="ru-RU"/>
        </w:rPr>
        <w:t>ю</w:t>
      </w:r>
      <w:r w:rsidRPr="00D50989">
        <w:rPr>
          <w:rFonts w:eastAsia="Times New Roman" w:cs="Arial"/>
          <w:color w:val="000000"/>
          <w:szCs w:val="26"/>
          <w:lang w:eastAsia="ru-RU"/>
        </w:rPr>
        <w:t>щие административные процедуры:</w:t>
      </w:r>
    </w:p>
    <w:p w:rsidR="00D50989" w:rsidRPr="00D50989" w:rsidRDefault="00D50989" w:rsidP="007C20CC">
      <w:pPr>
        <w:keepNext w:val="0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1) прием и регистрация заявления и документов, необходимых для предоставления муниципальной услуги;</w:t>
      </w:r>
    </w:p>
    <w:p w:rsidR="00D50989" w:rsidRPr="00D50989" w:rsidRDefault="00D50989" w:rsidP="007C20CC">
      <w:pPr>
        <w:keepNext w:val="0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2) рассмотрение заявления и документов, необходимых для предоста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ления муниципальной услуги в части принятия решения о переводе жилого помещения в нежилое помещение и нежилого помещения в жилое помещ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ние, направление (выдача) результата предоставления муниципальной усл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>ги;</w:t>
      </w:r>
    </w:p>
    <w:p w:rsidR="00D50989" w:rsidRPr="00D50989" w:rsidRDefault="00D50989" w:rsidP="007C20CC">
      <w:pPr>
        <w:keepNext w:val="0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3) рассмотрение заявления о выдаче документа, подтверждающего з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вершение переустройства и (или) перепланировки переводимого помещения, направление результата предоставления муниципальной услуги;</w:t>
      </w:r>
    </w:p>
    <w:p w:rsidR="00D50989" w:rsidRPr="00D50989" w:rsidRDefault="00D50989" w:rsidP="007C20CC">
      <w:pPr>
        <w:keepNext w:val="0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4) исправление допущенных опечаток и ошибок в выданных в результ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те предоставления муниципальной услуги документов.</w:t>
      </w:r>
      <w:proofErr w:type="gramEnd"/>
    </w:p>
    <w:p w:rsidR="00D50989" w:rsidRPr="00D50989" w:rsidRDefault="00D50989" w:rsidP="007C20CC">
      <w:pPr>
        <w:keepNext w:val="0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Доступ Заявителей к сведениям о муниципальной услуге возможность получения сведений о ходе рассмотрения заявления, взаимодействия органа, предоставляющего муниципальную услугу, с организациями, участвующими в предоставлении муниципальной услуги, получения Заявителем результата предоставления муниципальной услуги (по выбору Заявителя), иных де</w:t>
      </w:r>
      <w:r w:rsidRPr="00D50989">
        <w:rPr>
          <w:rFonts w:eastAsia="Times New Roman" w:cs="Arial"/>
          <w:color w:val="000000"/>
          <w:szCs w:val="26"/>
          <w:lang w:eastAsia="ru-RU"/>
        </w:rPr>
        <w:t>й</w:t>
      </w:r>
      <w:r w:rsidRPr="00D50989">
        <w:rPr>
          <w:rFonts w:eastAsia="Times New Roman" w:cs="Arial"/>
          <w:color w:val="000000"/>
          <w:szCs w:val="26"/>
          <w:lang w:eastAsia="ru-RU"/>
        </w:rPr>
        <w:t>ствий, необходимых для предоставления муниципальной услуги в электро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ной форме, обеспечиваются посредством Единого портала, Регионального портала.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3.1.2. Особенности выполнения отдельных административных процедур в МФЦ.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3.1.2.1. При предоставлении муниципальной услуги в МФЦ Заявитель (представитель Заявителя) вправе: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1) получать информацию о порядке предоставления муниципальной услуги в МФЦ, о ходе рассмотрения заявления о предоставлении муниц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пальной услуги (в части процедур, выполняемых в МФЦ, а также процедур, выполняемых Администрацией, информация о ходе выполнения которых п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редается в МФЦ), по иным вопросам, связанным с предоставлением муниц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пальной услуги, а также имеет право на консультирование о порядке пред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ставления муниципальной услуги в МФЦ;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2)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если Заявитель выбрал сп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r w:rsidRPr="00D50989">
        <w:rPr>
          <w:rFonts w:eastAsia="Times New Roman" w:cs="Arial"/>
          <w:color w:val="000000"/>
          <w:szCs w:val="26"/>
          <w:u w:val="single"/>
          <w:lang w:eastAsia="ru-RU"/>
        </w:rPr>
        <w:t>www.mfcto.ru</w:t>
      </w:r>
      <w:r w:rsidRPr="00D50989">
        <w:rPr>
          <w:rFonts w:eastAsia="Times New Roman" w:cs="Arial"/>
          <w:color w:val="000000"/>
          <w:szCs w:val="26"/>
          <w:lang w:eastAsia="ru-RU"/>
        </w:rPr>
        <w:t>).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3.1.2.2. Административные процедуры, предусмотренные подпунктом 3.1.2.1. Регламента, выполняются в соответствии с Правилами организации деятельности многофункциональных центров предоставления государстве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ных и муниципальных услуг, утвержденными постановлением Правительства РФ от 22.12.2012 № 1376, Стандартом обслуживания заявителей в Госуда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ственном автономном учреждении Тюменской области «Многофункционал</w:t>
      </w:r>
      <w:r w:rsidRPr="00D50989">
        <w:rPr>
          <w:rFonts w:eastAsia="Times New Roman" w:cs="Arial"/>
          <w:color w:val="000000"/>
          <w:szCs w:val="26"/>
          <w:lang w:eastAsia="ru-RU"/>
        </w:rPr>
        <w:t>ь</w:t>
      </w:r>
      <w:r w:rsidRPr="00D50989">
        <w:rPr>
          <w:rFonts w:eastAsia="Times New Roman" w:cs="Arial"/>
          <w:color w:val="000000"/>
          <w:szCs w:val="26"/>
          <w:lang w:eastAsia="ru-RU"/>
        </w:rPr>
        <w:t>ный центр предоставления государственных и муниципальных услуг в Тюме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ской области», утвержденного постановлением Правительства Тюменской области от 08.12.2017 № 610-п.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3.1.3. Особенности предоставления муниципальной услуги в электро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ной форме.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3.1.3.1. Формирование электронного заявления осуществляется посре</w:t>
      </w:r>
      <w:r w:rsidRPr="00D50989">
        <w:rPr>
          <w:rFonts w:eastAsia="Times New Roman" w:cs="Arial"/>
          <w:color w:val="000000"/>
          <w:szCs w:val="26"/>
          <w:lang w:eastAsia="ru-RU"/>
        </w:rPr>
        <w:t>д</w:t>
      </w:r>
      <w:r w:rsidRPr="00D50989">
        <w:rPr>
          <w:rFonts w:eastAsia="Times New Roman" w:cs="Arial"/>
          <w:color w:val="000000"/>
          <w:szCs w:val="26"/>
          <w:lang w:eastAsia="ru-RU"/>
        </w:rPr>
        <w:t>ством заполнения электронной формы заявления на Едином портале, Реги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нальном портале без необходимости дополнительной подачи заявления в к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кой-либо иной форме.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3.1.3.2. 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лем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3.1.3.3. При формировании заявления Заявителю (представителем З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явителя) обеспечивается: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а) возможность копирования и сохранения заявления и иных необход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мых для предоставления услуги документов;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б) возможность печати на бумажном носителе копии электронной фо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мы заявления;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в) сохранение ранее введенных в электронную форму заявления знач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ний в любой момент по желанию пользователя, в том числе при возникнов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нии ошибок ввода и возврате для повторного ввода значений в электронную форму заявления;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г) заполнение полей электронной формы заявления до начала ввода сведений заявителем (представителем заявителя) с использованием свед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потери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ранее введенной информации;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е) возможность доступа заявителя (представителем заявителя) к зая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лениям, поданным им ранее в течение не менее одного года, а также к ч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стично сформированным уведомлениям в течение не менее 3 месяцев.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3.1.3.4. Сформированное и подписанное заявление и иные документы, необходимые для предоставления услуги, направляются в Администрацию в электронной форме посредством Единого портала, Регионального портала.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3.1.3.5. Заявление становится доступным для сотрудника Отдела, отве</w:t>
      </w:r>
      <w:r w:rsidRPr="00D50989">
        <w:rPr>
          <w:rFonts w:eastAsia="Times New Roman" w:cs="Arial"/>
          <w:color w:val="000000"/>
          <w:szCs w:val="26"/>
          <w:lang w:eastAsia="ru-RU"/>
        </w:rPr>
        <w:t>т</w:t>
      </w:r>
      <w:r w:rsidRPr="00D50989">
        <w:rPr>
          <w:rFonts w:eastAsia="Times New Roman" w:cs="Arial"/>
          <w:color w:val="000000"/>
          <w:szCs w:val="26"/>
          <w:lang w:eastAsia="ru-RU"/>
        </w:rPr>
        <w:t>ственного за прием и регистрацию заявления, в государственной информац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онной системе, используемой Администрацией для предоставления услуги.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Сотрудник Отдела: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- рассматривает поступившие заявления и документы;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- производит действия в соответствии с пунктом 3.2.3. Регламента.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3.1.3.6. Заявителю (представителю З</w:t>
      </w:r>
      <w:r w:rsidR="007C20CC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явителя) в качестве результата предоставления услуги обеспечивается возможность получения документа: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- в форме электронного документа, подписанного усиленной квалиф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цированной подписью Заместителя Главы города, направленного Заявителю (представителю Заявителя) в личный кабинет на ЕПГУ, Региональном порт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ле;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- в форме бумажного документа, подтверждающего содержание эле</w:t>
      </w:r>
      <w:r w:rsidRPr="00D50989">
        <w:rPr>
          <w:rFonts w:eastAsia="Times New Roman" w:cs="Arial"/>
          <w:color w:val="000000"/>
          <w:szCs w:val="26"/>
          <w:lang w:eastAsia="ru-RU"/>
        </w:rPr>
        <w:t>к</w:t>
      </w:r>
      <w:r w:rsidRPr="00D50989">
        <w:rPr>
          <w:rFonts w:eastAsia="Times New Roman" w:cs="Arial"/>
          <w:color w:val="000000"/>
          <w:szCs w:val="26"/>
          <w:lang w:eastAsia="ru-RU"/>
        </w:rPr>
        <w:t>тронного документа, который Заявитель (представитель Заявителя) получает при личном обращении в МФЦ.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3.1.3.7. Получение информации о ходе рассмотрения заявления и о 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зультате предоставления муниципальной услуги производится в личном каб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нете на Едином портале, Региональном портале при условии авторизации. Заявитель (представитель Заявителя) имеет возможность просматривать ст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тус </w:t>
      </w:r>
      <w:r w:rsidRPr="00D50989">
        <w:rPr>
          <w:rFonts w:eastAsia="Times New Roman" w:cs="Arial"/>
          <w:strike/>
          <w:color w:val="000000"/>
          <w:szCs w:val="26"/>
          <w:lang w:eastAsia="ru-RU"/>
        </w:rPr>
        <w:t>з</w:t>
      </w:r>
      <w:r w:rsidRPr="00D50989">
        <w:rPr>
          <w:rFonts w:eastAsia="Times New Roman" w:cs="Arial"/>
          <w:color w:val="000000"/>
          <w:szCs w:val="26"/>
          <w:lang w:eastAsia="ru-RU"/>
        </w:rPr>
        <w:t>аявления, а также информацию о дальнейших действиях в личном каб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нете по собственной инициативе, в любое время.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3.1.3.8. При предоставлении муниципальной услуги в электронной фо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ме Заявителю (представителю Заявителя) направляется: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а) уведомление о приеме и регистрации заявления и документов, с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держащее сведения о факте приема заявления и документов, и начале пр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цедуры предоставления муниципальной услуги, а также сведения о дате и времени окончания предоставления муниципальной услуги либо мотивир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ванный отказ в приеме документов, необходимых для предоставления мун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ципальной услуги;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D50989">
        <w:rPr>
          <w:rFonts w:eastAsia="Times New Roman" w:cs="Arial"/>
          <w:color w:val="000000"/>
          <w:szCs w:val="26"/>
          <w:lang w:eastAsia="ru-RU"/>
        </w:rPr>
        <w:t>ж</w:t>
      </w:r>
      <w:r w:rsidRPr="00D50989">
        <w:rPr>
          <w:rFonts w:eastAsia="Times New Roman" w:cs="Arial"/>
          <w:color w:val="000000"/>
          <w:szCs w:val="26"/>
          <w:lang w:eastAsia="ru-RU"/>
        </w:rPr>
        <w:t>ности получить результат предоставления услуги либо мотивированный отказ в предоставлении муниципальной услуги.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60"/>
      <w:bookmarkStart w:id="2" w:name="Par264"/>
      <w:bookmarkEnd w:id="1"/>
      <w:bookmarkEnd w:id="2"/>
    </w:p>
    <w:p w:rsidR="00D50989" w:rsidRDefault="00D50989" w:rsidP="007C20CC">
      <w:pPr>
        <w:keepNext w:val="0"/>
        <w:suppressAutoHyphens w:val="0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3.2. Прием и регистрация заявления и документов, необходимых для предоставления муниципальной услуги</w:t>
      </w:r>
    </w:p>
    <w:p w:rsidR="007C20CC" w:rsidRPr="00D50989" w:rsidRDefault="007C20CC" w:rsidP="007C20CC">
      <w:pPr>
        <w:keepNext w:val="0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3.2.1. Основанием для начала административной процедуры является обращение Заявителя (представителя Заявителя) с заявлением и иными д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кументами, установленными подразделом 2.6. Регламента, посредством ли</w:t>
      </w:r>
      <w:r w:rsidRPr="00D50989">
        <w:rPr>
          <w:rFonts w:eastAsia="Times New Roman" w:cs="Arial"/>
          <w:color w:val="000000"/>
          <w:szCs w:val="26"/>
          <w:lang w:eastAsia="ru-RU"/>
        </w:rPr>
        <w:t>ч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ного приема в МФЦ, посредством почтового отправления или в электронной форме в Администрацию (в приемочную комиссию).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3.2.2. В ходе личного приема документов, необходимых для предоста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ления муниципальной услуги, сотрудник МФЦ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 xml:space="preserve"> :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1) устанавливает личность обратившегося Заявителя (представителя Заявителя) способами, предусмотренными Федеральным законом от 27.07.2010 № 210-ФЗ «Об организации предоставления государственных и муниципальных услуг», а в случае, если от имени Заявителя действует его представитель, также устанавливает полномочия представителя Заявителя на основании документа, подтверждающего полномочия представителя З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явителя;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2) информирует Заявителя (представителя Заявителя) о порядке и ср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ках предоставления муниципальной услуги;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3) обеспечивает заполнение заявления, после этого предлагает Заяв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телю (представителю Заявителя) убедиться в правильности заполнения зая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ления, в том числе полнот</w:t>
      </w:r>
      <w:r w:rsidRPr="00D50989">
        <w:rPr>
          <w:rFonts w:eastAsia="Times New Roman" w:cs="Arial"/>
          <w:strike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 внесенных данных, проверяет наличие докуме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тов, которые в соответствии с подразделом 2.6. Регламента должны прил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гаться к заявлению в обязательном порядке;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4) </w:t>
      </w: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обеспечивает изготовление копий с представленных заявителем (предст</w:t>
      </w: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а</w:t>
      </w: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вителем заявителя) оригиналов документов, предусмотренных пунктами 3, 3.1, 13, 15 части 6 статьи 7 Федерального закона от 27.07.2010 № 210-ФЗ «Об организации предоставления государственных и муниципальных услуг». Выполняет на таких к</w:t>
      </w: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о</w:t>
      </w: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пиях надпись об их соответствии оригиналам, заверяет своей подписью с указанием фамилии и инициалов, должности и даты заверения</w:t>
      </w:r>
      <w:r w:rsidRPr="00D50989">
        <w:rPr>
          <w:rFonts w:eastAsia="Times New Roman" w:cs="Arial"/>
          <w:color w:val="000000"/>
          <w:szCs w:val="26"/>
          <w:lang w:eastAsia="ru-RU"/>
        </w:rPr>
        <w:t>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5) обеспечивает регистрацию заявления в электронной форме в 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естре регистрации заявлений, а также выдачу Заявителю (представителю З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явителя) под личную подпись расписки в получении от Заявителя документов с указанием их перечня и даты их получения МФЦ, а также с указанием п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речня документов, которые будут получены по межведомственным запросам.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3.2.3. При поступлении заявления и документов в электронной форме сотрудник Отдела в срок, у</w:t>
      </w:r>
      <w:r w:rsidRPr="00D50989">
        <w:rPr>
          <w:rFonts w:eastAsia="Times New Roman" w:cs="Arial"/>
          <w:color w:val="000000"/>
          <w:spacing w:val="-6"/>
          <w:szCs w:val="26"/>
          <w:lang w:eastAsia="ru-RU"/>
        </w:rPr>
        <w:t>становленный подразделом 2.13. Регламента для р</w:t>
      </w:r>
      <w:r w:rsidRPr="00D50989">
        <w:rPr>
          <w:rFonts w:eastAsia="Times New Roman" w:cs="Arial"/>
          <w:color w:val="000000"/>
          <w:spacing w:val="-6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pacing w:val="-6"/>
          <w:szCs w:val="26"/>
          <w:lang w:eastAsia="ru-RU"/>
        </w:rPr>
        <w:t>гистрации заявления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 проверяет наличие (отсутствие)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указанных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в подразделе 2.8. Регламента оснований для отказа в приеме документов, а именно: пров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дит проверку действительности квалифицированной электронной подписи (квалифицированных электронных подписей), с использованием которой по</w:t>
      </w:r>
      <w:r w:rsidRPr="00D50989">
        <w:rPr>
          <w:rFonts w:eastAsia="Times New Roman" w:cs="Arial"/>
          <w:color w:val="000000"/>
          <w:szCs w:val="26"/>
          <w:lang w:eastAsia="ru-RU"/>
        </w:rPr>
        <w:t>д</w:t>
      </w:r>
      <w:r w:rsidRPr="00D50989">
        <w:rPr>
          <w:rFonts w:eastAsia="Times New Roman" w:cs="Arial"/>
          <w:color w:val="000000"/>
          <w:szCs w:val="26"/>
          <w:lang w:eastAsia="ru-RU"/>
        </w:rPr>
        <w:t>писано заявление и (или) документы, предусматривающую проверку собл</w:t>
      </w:r>
      <w:r w:rsidRPr="00D50989">
        <w:rPr>
          <w:rFonts w:eastAsia="Times New Roman" w:cs="Arial"/>
          <w:color w:val="000000"/>
          <w:szCs w:val="26"/>
          <w:lang w:eastAsia="ru-RU"/>
        </w:rPr>
        <w:t>ю</w:t>
      </w:r>
      <w:r w:rsidRPr="00D50989">
        <w:rPr>
          <w:rFonts w:eastAsia="Times New Roman" w:cs="Arial"/>
          <w:color w:val="000000"/>
          <w:szCs w:val="26"/>
          <w:lang w:eastAsia="ru-RU"/>
        </w:rPr>
        <w:t>дения условий, указанных в статье 11 Федерального закона № 63-ФЗ (далее - проверка квалифицированной электронной подписи).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В случае если в результате проверки квалифицированной подписи выя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лено несоблюдение условий ее действительности, сотрудник Администрации принимает решение об отказе в приеме документов, поступивших в электро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ной форме, а также направляет Заявителю (представителю Заявителя) ув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домление о принятом решении в электронной форме с указанием пунктов ст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тьи 11 Федерального закона от 06.04.2011 № 63-ФЗ «Об электронной подп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си», которые послужили основанием для его принятия.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Такое уведомление подписывается квалифицированной подписью сотрудника Администрации, 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гистрируется в электронной форме в Реестре регистрации заявлений и направляется способами, указанными в пункте 9 Постановления Правител</w:t>
      </w:r>
      <w:r w:rsidRPr="00D50989">
        <w:rPr>
          <w:rFonts w:eastAsia="Times New Roman" w:cs="Arial"/>
          <w:color w:val="000000"/>
          <w:szCs w:val="26"/>
          <w:lang w:eastAsia="ru-RU"/>
        </w:rPr>
        <w:t>ь</w:t>
      </w:r>
      <w:r w:rsidRPr="00D50989">
        <w:rPr>
          <w:rFonts w:eastAsia="Times New Roman" w:cs="Arial"/>
          <w:color w:val="000000"/>
          <w:szCs w:val="26"/>
          <w:lang w:eastAsia="ru-RU"/>
        </w:rPr>
        <w:t>ства РФ от 25.08.2012 № 852 «Об утверждении Правил использования ус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ленной квалифицированной электронной подписи при обращении за получ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нием государственных и муниципальных услуг и о внесении изменения в Пр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вила разработки и утверждения административных регламентов предоста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ления государственных услуг».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 xml:space="preserve">При отсутствии </w:t>
      </w:r>
      <w:proofErr w:type="gramStart"/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указанных</w:t>
      </w:r>
      <w:proofErr w:type="gramEnd"/>
      <w:r w:rsidRPr="00D50989">
        <w:rPr>
          <w:rFonts w:eastAsia="Times New Roman" w:cs="Arial"/>
          <w:color w:val="000000"/>
          <w:sz w:val="24"/>
          <w:szCs w:val="24"/>
          <w:lang w:eastAsia="ru-RU"/>
        </w:rPr>
        <w:t xml:space="preserve"> в подразделе 2.8. Регламента оснований для отказа в приеме заявления и документов сотрудник Отдела в срок, установленный подра</w:t>
      </w: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з</w:t>
      </w: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делом 2.13. Регламента, обеспечивает регистрацию заявления в электронной форме в Реестре регистрации заявлений 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3.2.4.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При поступлении заявления и документов посредством почтового отправления в Администрацию сотрудник Отдела, ответственный за прием заявлений, обеспечивает их регистрацию в электронной форме в Реестре 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гистрации заявлений,</w:t>
      </w:r>
      <w:r w:rsidRPr="00D50989">
        <w:rPr>
          <w:rFonts w:eastAsia="Times New Roman" w:cs="Arial"/>
          <w:color w:val="000000"/>
          <w:szCs w:val="26"/>
          <w:vertAlign w:val="superscript"/>
          <w:lang w:eastAsia="ru-RU"/>
        </w:rPr>
        <w:t xml:space="preserve"> </w:t>
      </w:r>
      <w:r w:rsidRPr="00D50989">
        <w:rPr>
          <w:rFonts w:eastAsia="Times New Roman" w:cs="Arial"/>
          <w:color w:val="000000"/>
          <w:szCs w:val="26"/>
          <w:lang w:eastAsia="ru-RU"/>
        </w:rPr>
        <w:t>а также направление Заявителю (представителю Заяв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теля) способом, указанным в заявлении, расписки в получении от Заявителя (представителя Заявителя) документов с указанием их перечня и даты их п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лучения Администрацией, а также с указанием перечня документов, которые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будут получены по межведомственным запросам.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3.2.5. Результатом исполнения административной процедуры является регистрация заявления и документов.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3.2.6. Фиксация результата административной процедуры осуществл</w:t>
      </w:r>
      <w:r w:rsidRPr="00D50989">
        <w:rPr>
          <w:rFonts w:eastAsia="Times New Roman" w:cs="Arial"/>
          <w:color w:val="000000"/>
          <w:szCs w:val="26"/>
          <w:lang w:eastAsia="ru-RU"/>
        </w:rPr>
        <w:t>я</w:t>
      </w:r>
      <w:r w:rsidRPr="00D50989">
        <w:rPr>
          <w:rFonts w:eastAsia="Times New Roman" w:cs="Arial"/>
          <w:color w:val="000000"/>
          <w:szCs w:val="26"/>
          <w:lang w:eastAsia="ru-RU"/>
        </w:rPr>
        <w:t>ется путем занесения информации о зарегистрированном заявлении в эле</w:t>
      </w:r>
      <w:r w:rsidRPr="00D50989">
        <w:rPr>
          <w:rFonts w:eastAsia="Times New Roman" w:cs="Arial"/>
          <w:color w:val="000000"/>
          <w:szCs w:val="26"/>
          <w:lang w:eastAsia="ru-RU"/>
        </w:rPr>
        <w:t>к</w:t>
      </w:r>
      <w:r w:rsidRPr="00D50989">
        <w:rPr>
          <w:rFonts w:eastAsia="Times New Roman" w:cs="Arial"/>
          <w:color w:val="000000"/>
          <w:szCs w:val="26"/>
          <w:lang w:eastAsia="ru-RU"/>
        </w:rPr>
        <w:t>тронной форме в Реестре регистрации заявлений.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3.2.7. Ответственным за выполнение административной процедуры я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ляется сотрудник Отдела или МФЦ, к функциям которого относится прием и регистрация заявления, секретарь приемочной комиссии.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uppressAutoHyphens w:val="0"/>
        <w:ind w:firstLine="708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3.3. Рассмотрение заявления и документов, необходимых для предоставления муниципальной услуги в части принятия решения о п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реводе жилых помещений в нежилые помещения и нежилых помещений в жилые помещения, направление результата предоставления муниц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пальной услуги</w:t>
      </w:r>
    </w:p>
    <w:p w:rsidR="007C20CC" w:rsidRPr="00D50989" w:rsidRDefault="007C20CC" w:rsidP="007C20CC">
      <w:pPr>
        <w:keepNext w:val="0"/>
        <w:suppressAutoHyphens w:val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3.3.1. Основанием для начала данной административной процедуры я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ляется окончание административной процедуры, указанной в подразделе 3.2.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Регламента (в случае обращения Заявителя с заявлением, предусмотренным подпунктом 1 пункта 2.6.1.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Регламента).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3.3.2. Уполномоченный сотрудник Отдела осуществляет: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1) подготовку и направление запросов о предоставлении сведений, ук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занных в пункте 2.7.1. Регламента, если Заявитель не представил их по со</w:t>
      </w:r>
      <w:r w:rsidRPr="00D50989">
        <w:rPr>
          <w:rFonts w:eastAsia="Times New Roman" w:cs="Arial"/>
          <w:color w:val="000000"/>
          <w:szCs w:val="26"/>
          <w:lang w:eastAsia="ru-RU"/>
        </w:rPr>
        <w:t>б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ственной инициативе.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Направление запросов осуществляется в течение 3 р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бочих дней со дня поступления документов в Администрацию с использов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нием системы межведомственного электронного взаимодействия Тюменской области (далее - СМЭВ ТО), а в случае отсутствия возможности направления запросов в электронной форме - на бумажных носителях (вся запрошенная информация (документы), полученная в рамках информационного взаимоде</w:t>
      </w:r>
      <w:r w:rsidRPr="00D50989">
        <w:rPr>
          <w:rFonts w:eastAsia="Times New Roman" w:cs="Arial"/>
          <w:color w:val="000000"/>
          <w:szCs w:val="26"/>
          <w:lang w:eastAsia="ru-RU"/>
        </w:rPr>
        <w:t>й</w:t>
      </w:r>
      <w:r w:rsidRPr="00D50989">
        <w:rPr>
          <w:rFonts w:eastAsia="Times New Roman" w:cs="Arial"/>
          <w:color w:val="000000"/>
          <w:szCs w:val="26"/>
          <w:lang w:eastAsia="ru-RU"/>
        </w:rPr>
        <w:t>ствия, приобщается к материалам дела);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2) проверку полноты полученной информации, документов: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в случае поступления запрошенной информации (документов) не в по</w:t>
      </w:r>
      <w:r w:rsidRPr="00D50989">
        <w:rPr>
          <w:rFonts w:eastAsia="Times New Roman" w:cs="Arial"/>
          <w:color w:val="000000"/>
          <w:szCs w:val="26"/>
          <w:lang w:eastAsia="ru-RU"/>
        </w:rPr>
        <w:t>л</w:t>
      </w:r>
      <w:r w:rsidRPr="00D50989">
        <w:rPr>
          <w:rFonts w:eastAsia="Times New Roman" w:cs="Arial"/>
          <w:color w:val="000000"/>
          <w:szCs w:val="26"/>
          <w:lang w:eastAsia="ru-RU"/>
        </w:rPr>
        <w:t>ном объеме или содержащей противоречивые сведения, уполномоченный с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трудник Отдела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уточняет запрос и направляет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его повторно;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в случае поступления уведомления об отсутствии сведений, запроше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ных в рамках межведомственного взаимодействия, уполномоченный сотру</w:t>
      </w:r>
      <w:r w:rsidRPr="00D50989">
        <w:rPr>
          <w:rFonts w:eastAsia="Times New Roman" w:cs="Arial"/>
          <w:color w:val="000000"/>
          <w:szCs w:val="26"/>
          <w:lang w:eastAsia="ru-RU"/>
        </w:rPr>
        <w:t>д</w:t>
      </w:r>
      <w:r w:rsidRPr="00D50989">
        <w:rPr>
          <w:rFonts w:eastAsia="Times New Roman" w:cs="Arial"/>
          <w:color w:val="000000"/>
          <w:szCs w:val="26"/>
          <w:lang w:eastAsia="ru-RU"/>
        </w:rPr>
        <w:t>ник Отдела в течение 1 рабочего дня со дня получения такого уведомления направляет Заявителю способом, указанным в заявлении, уведомление о п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лучении такого уведомления об отсутствии сведений с предложением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пред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ставить необходимые документы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самостоятельно;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3) проверяет наличие оснований для отказа в предоставлении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муниц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пальный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услуги (отказа в переводе жилого помещения в нежилое помещение и нежилого помещения в жилое помещение), установленных пунктом 2.9.1. Регламента, и при их отсутствии осуществляет подготовку проекта решения о переводе жилого помещения в нежилое помещение и нежилого помещения в жилое помещение; при наличии оснований для отказа в предоставлении м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>ниципальной услуги (отказа в переводе жилого помещения в нежилое пом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щение и нежилого помещения в жилое помещение), установленных пунктом 2.9.1. Регламента (в том числе при неполучении в течение 15 календарных дней со дня направления уведомления, указанного абзаце 3 подпункта 2 настоящего пункта, от заявителя запрошенных документов) - осуществляет подготовку решения об отказе в переводе жилого помещения в нежилое п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мещение и нежилого помещения в жилое помещение. Дополнительно упо</w:t>
      </w:r>
      <w:r w:rsidRPr="00D50989">
        <w:rPr>
          <w:rFonts w:eastAsia="Times New Roman" w:cs="Arial"/>
          <w:color w:val="000000"/>
          <w:szCs w:val="26"/>
          <w:lang w:eastAsia="ru-RU"/>
        </w:rPr>
        <w:t>л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номоченным сотрудником Отдела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готовится и прилагается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к проекту резул</w:t>
      </w:r>
      <w:r w:rsidRPr="00D50989">
        <w:rPr>
          <w:rFonts w:eastAsia="Times New Roman" w:cs="Arial"/>
          <w:color w:val="000000"/>
          <w:szCs w:val="26"/>
          <w:lang w:eastAsia="ru-RU"/>
        </w:rPr>
        <w:t>ь</w:t>
      </w:r>
      <w:r w:rsidRPr="00D50989">
        <w:rPr>
          <w:rFonts w:eastAsia="Times New Roman" w:cs="Arial"/>
          <w:color w:val="000000"/>
          <w:szCs w:val="26"/>
          <w:lang w:eastAsia="ru-RU"/>
        </w:rPr>
        <w:t>тата документ, подтверждающий принятие решения о переводе или об отказе в переводе помещения, по форме, установленной Постановлением Прав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тельства РФ от 10.08.2005 № 502.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3.3.3. Документы, указанные в подпункте 3 пункта 3.3.2. Регламента, вместе с документами, принятыми от заявителя, информацией (документами), поступившей в рамках межведомственного взаимодействия, передаются уполномоченным сотрудником Отдела на утверждение (подписание) замест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телю Главы города.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Документы, указанные в подпункте 3 пункта 3.3.2.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Регламента, подлежат подписанию заместителем Главы города в течение 3 рабочих дней со дня п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ступления к нему указанных документов, но не позднее 45 календарных дней со дня получения Администрацией документов (сведений), обязанность по предоставлению которых возложена на Заявителя (в случае обращения з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явителя через МФЦ - со дня передачи МФЦ заявления и документов в Адм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нистрацию).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3.3.4. Сотрудник Отдела не позднее 3 рабочих дней со дня подписания заместителем Главы города документов, указанных в подпункте 3 пункта 3.3.2. Регламента: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1) обеспечивает их регистрацию в установленном в Администрации п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рядке;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2) обеспечивает направление (выдачу) Заявителю документа, подтве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ждающего принятие решения о переводе или об отказе в переводе помещ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ния, по форме, установленной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помещение», способом, указанным в заявлении;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3) информирует собственников помещений, примыкающих к перевод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мому помещению, о принятии в отношении данного помещения одного из 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шений, указанных в пункте 2.3.1. Регламента.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uppressAutoHyphens w:val="0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 xml:space="preserve">3.4. </w:t>
      </w:r>
      <w:proofErr w:type="gramStart"/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Рассмотрение заявления о выдаче документа, подтверждающ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го завершение переустройства и (или) перепланировки переводимого помещения),</w:t>
      </w:r>
      <w:r w:rsidR="007C20CC">
        <w:rPr>
          <w:rFonts w:eastAsia="Times New Roman" w:cs="Arial"/>
          <w:b/>
          <w:bCs/>
          <w:color w:val="000000"/>
          <w:szCs w:val="26"/>
          <w:lang w:eastAsia="ru-RU"/>
        </w:rPr>
        <w:t xml:space="preserve"> 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направление результата предоставления муниципальной услуги</w:t>
      </w:r>
      <w:proofErr w:type="gramEnd"/>
    </w:p>
    <w:p w:rsidR="007C20CC" w:rsidRPr="00D50989" w:rsidRDefault="007C20CC" w:rsidP="007C20CC">
      <w:pPr>
        <w:keepNext w:val="0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3.4.1. Основанием для начала данной административной процедуры я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ляется окончание административной процедуры, указанной в подразделе 3.2. Регламента (в случае обращения Заявителя с заявлением о выдаче докуме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та, подтверждающего завершение переустройства и (или) перепланировки переводимого помещения).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3.4.2.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Секретарь приемочной комиссии в течение 1 рабочего дня со дня регистрации заявления в Администрации информирует Заявителя (предст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вителя Заявителя) о дате и времени выезда приемочной комиссии непосре</w:t>
      </w:r>
      <w:r w:rsidRPr="00D50989">
        <w:rPr>
          <w:rFonts w:eastAsia="Times New Roman" w:cs="Arial"/>
          <w:color w:val="000000"/>
          <w:szCs w:val="26"/>
          <w:lang w:eastAsia="ru-RU"/>
        </w:rPr>
        <w:t>д</w:t>
      </w:r>
      <w:r w:rsidRPr="00D50989">
        <w:rPr>
          <w:rFonts w:eastAsia="Times New Roman" w:cs="Arial"/>
          <w:color w:val="000000"/>
          <w:szCs w:val="26"/>
          <w:lang w:eastAsia="ru-RU"/>
        </w:rPr>
        <w:t>ственно в помещение для осмотра и установления соответствия выполненных работ по переустройству и (или) перепланировке переводимого помещения и (или) иных работ</w:t>
      </w:r>
      <w:r w:rsidRPr="00D50989">
        <w:rPr>
          <w:rFonts w:eastAsia="Times New Roman" w:cs="Arial"/>
          <w:color w:val="000000"/>
          <w:szCs w:val="26"/>
          <w:u w:val="single"/>
          <w:lang w:eastAsia="ru-RU"/>
        </w:rPr>
        <w:t xml:space="preserve"> </w:t>
      </w:r>
      <w:r w:rsidRPr="00D50989">
        <w:rPr>
          <w:rFonts w:eastAsia="Times New Roman" w:cs="Arial"/>
          <w:color w:val="000000"/>
          <w:szCs w:val="26"/>
          <w:lang w:eastAsia="ru-RU"/>
        </w:rPr>
        <w:t>выданному решению о переводе жилого помещения в неж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лое помещение и нежилого помещения в жилое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помещение, а также проекту, указанному в подпункте 4 пункта 2.6.1. Регламента, способом, указанным З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явителем в заявлении (по номеру телефона, сообщением на электронный а</w:t>
      </w:r>
      <w:r w:rsidRPr="00D50989">
        <w:rPr>
          <w:rFonts w:eastAsia="Times New Roman" w:cs="Arial"/>
          <w:color w:val="000000"/>
          <w:szCs w:val="26"/>
          <w:lang w:eastAsia="ru-RU"/>
        </w:rPr>
        <w:t>д</w:t>
      </w:r>
      <w:r w:rsidRPr="00D50989">
        <w:rPr>
          <w:rFonts w:eastAsia="Times New Roman" w:cs="Arial"/>
          <w:color w:val="000000"/>
          <w:szCs w:val="26"/>
          <w:lang w:eastAsia="ru-RU"/>
        </w:rPr>
        <w:t>рес либо СМС-сообщением на мобильный телефон Заявителя (представит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ля Заявителя)). При этом дата и время выезда приемочной комиссии не могут быть ранее 3 рабочих дней со дня сообщения (направления) Заявителю соо</w:t>
      </w:r>
      <w:r w:rsidRPr="00D50989">
        <w:rPr>
          <w:rFonts w:eastAsia="Times New Roman" w:cs="Arial"/>
          <w:color w:val="000000"/>
          <w:szCs w:val="26"/>
          <w:lang w:eastAsia="ru-RU"/>
        </w:rPr>
        <w:t>т</w:t>
      </w:r>
      <w:r w:rsidRPr="00D50989">
        <w:rPr>
          <w:rFonts w:eastAsia="Times New Roman" w:cs="Arial"/>
          <w:color w:val="000000"/>
          <w:szCs w:val="26"/>
          <w:lang w:eastAsia="ru-RU"/>
        </w:rPr>
        <w:t>ветствующей информации.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По результатам выезда и осмотра помещения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составляется секретарем приемочной комиссии и подписывается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членами приемочной комиссии: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1) акт о завершении переустройства и (или) перепланировки перевод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мого помещения и (или) иных работ;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2) решение об отказе в предоставлении муниципальной услуги по осн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ваниям, установленным пунктом 2.9.2. Регламента.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3.4.3. Документы, подготовленные согласно пункту 3.4.2. Регламента, не позднее 1 рабочего дня со дня подписания членами приемочной комиссии 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гистрируются в электронной форме в Реестре регистрации заявлений, направляются (выдаются) секретарем приемочной комиссии Заявителю (сп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собом, указанным в заявлении), а также в Администрацию (в Отдел) для учета и направления документа, указанного в подпункте 1 пункта 3.4.2. Регламента, в федеральный орган исполнительной власти, уполномоченный Правител</w:t>
      </w:r>
      <w:r w:rsidRPr="00D50989">
        <w:rPr>
          <w:rFonts w:eastAsia="Times New Roman" w:cs="Arial"/>
          <w:color w:val="000000"/>
          <w:szCs w:val="26"/>
          <w:lang w:eastAsia="ru-RU"/>
        </w:rPr>
        <w:t>ь</w:t>
      </w:r>
      <w:r w:rsidRPr="00D50989">
        <w:rPr>
          <w:rFonts w:eastAsia="Times New Roman" w:cs="Arial"/>
          <w:color w:val="000000"/>
          <w:szCs w:val="26"/>
          <w:lang w:eastAsia="ru-RU"/>
        </w:rPr>
        <w:t>ством Российской Федерации на осуществление государственного кадастр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вого учета, государственной регистрации прав, ведение Единого госуда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ственного реестра недвижимости и предоставление сведений, содержащихся в Едином государственном реестре недвижимости, его территориальные о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ганы.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3.4.4. Результатом административной процедуры является направление документов, указанных в 3.4.2. Регламента, заявителю и в Администрацию (Отдел).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3.4.5. Максимальный срок исполнения административной процедуры не должен превышать 20 рабочих дней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с даты регистрации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заявления, пред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>смотренного пунктом 3.4.1. Регламента, в приемочной комиссии.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uppressAutoHyphens w:val="0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3.5. Исправлени</w:t>
      </w:r>
      <w:r w:rsidRPr="00D50989">
        <w:rPr>
          <w:rFonts w:eastAsia="Times New Roman" w:cs="Arial"/>
          <w:b/>
          <w:bCs/>
          <w:strike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 xml:space="preserve"> допущенных опечаток и ошибок в выданных в р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зультате муниципальной услуги документах</w:t>
      </w:r>
    </w:p>
    <w:p w:rsidR="007C20CC" w:rsidRPr="00D50989" w:rsidRDefault="007C20CC" w:rsidP="007C20CC">
      <w:pPr>
        <w:keepNext w:val="0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3.5.1.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Основанием для начала административной процедуры по испра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лению допущенных опечаток и ошибок (далее - техническая ошибка) в выда</w:t>
      </w:r>
      <w:r w:rsidRPr="00D50989">
        <w:rPr>
          <w:rFonts w:eastAsia="Times New Roman" w:cs="Arial"/>
          <w:color w:val="000000"/>
          <w:szCs w:val="26"/>
          <w:lang w:eastAsia="ru-RU"/>
        </w:rPr>
        <w:t>н</w:t>
      </w:r>
      <w:r w:rsidRPr="00D50989">
        <w:rPr>
          <w:rFonts w:eastAsia="Times New Roman" w:cs="Arial"/>
          <w:color w:val="000000"/>
          <w:szCs w:val="26"/>
          <w:lang w:eastAsia="ru-RU"/>
        </w:rPr>
        <w:t>ных в результате предоставления муниципальной услуги документах, пер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численных в подразделе 2.3. настоящего Регламента (далее - результат м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>ниципальной услуги), является получение Администрацией, приемочной к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миссией или МФЦ заявления об исправлении технической ошибки.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Прием и регистрация заявления об исправлении технической ошибки и подтвержда</w:t>
      </w:r>
      <w:r w:rsidRPr="00D50989">
        <w:rPr>
          <w:rFonts w:eastAsia="Times New Roman" w:cs="Arial"/>
          <w:color w:val="000000"/>
          <w:szCs w:val="26"/>
          <w:lang w:eastAsia="ru-RU"/>
        </w:rPr>
        <w:t>ю</w:t>
      </w:r>
      <w:r w:rsidRPr="00D50989">
        <w:rPr>
          <w:rFonts w:eastAsia="Times New Roman" w:cs="Arial"/>
          <w:color w:val="000000"/>
          <w:szCs w:val="26"/>
          <w:lang w:eastAsia="ru-RU"/>
        </w:rPr>
        <w:t>щих документов осуществляется в порядке, установленном подразделом 3.2. Регламента.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3.5.2. При обращении об исправлении технической ошибки Заявитель представляет: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- заявление об исправлении технической ошибки (рекомендуемая фо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ма в Приложении № 3 к настоящему Регламенту);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- документы, подтверждающие наличие в выданном результате пред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ставления муниципальной услуги технической ошибки.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3.5.3. Сотрудник Администрации, ответственный за подготовку проекта результата муниципальной услуги (секретарь приемочной комиссии), пров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ряет поступившее заявление об исправлении технической ошибки на предмет наличия технической ошибки в выданном результате предоставления мун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ципальной услуги.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В случае наличия технической ошибки в выданном в результате пред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ставления муниципальной услуги документе сотрудник Администрации, о</w:t>
      </w:r>
      <w:r w:rsidRPr="00D50989">
        <w:rPr>
          <w:rFonts w:eastAsia="Times New Roman" w:cs="Arial"/>
          <w:color w:val="000000"/>
          <w:szCs w:val="26"/>
          <w:lang w:eastAsia="ru-RU"/>
        </w:rPr>
        <w:t>т</w:t>
      </w:r>
      <w:r w:rsidRPr="00D50989">
        <w:rPr>
          <w:rFonts w:eastAsia="Times New Roman" w:cs="Arial"/>
          <w:color w:val="000000"/>
          <w:szCs w:val="26"/>
          <w:lang w:eastAsia="ru-RU"/>
        </w:rPr>
        <w:t>ветственный за подготовку проекта результата муниципальной услуги (секр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тарь приемочной комиссии), устраняет техническую ошибку путем подготовки результата муниципальной услуги в соответствии с подразделами 3.3., 3.4. настоящего Регламента и передает его Заместителю Главы города либо чл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нам приемочной комиссии на утверждение (подписание) в течение 5 рабочих дней со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дня регистрации заявления об исправлении технической ошибки в Администрации. При этом проект результата услуги подлежит утверждению (подписанию) Заместителем Главы города либо членами приемочной коми</w:t>
      </w:r>
      <w:r w:rsidRPr="00D50989">
        <w:rPr>
          <w:rFonts w:eastAsia="Times New Roman" w:cs="Arial"/>
          <w:color w:val="000000"/>
          <w:szCs w:val="26"/>
          <w:lang w:eastAsia="ru-RU"/>
        </w:rPr>
        <w:t>с</w:t>
      </w:r>
      <w:r w:rsidRPr="00D50989">
        <w:rPr>
          <w:rFonts w:eastAsia="Times New Roman" w:cs="Arial"/>
          <w:color w:val="000000"/>
          <w:szCs w:val="26"/>
          <w:lang w:eastAsia="ru-RU"/>
        </w:rPr>
        <w:t>сии в течение 3 рабочих дней со дня поступления указанного документа.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В случае отсутствия технической ошибки в выданном результате пред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ставления муниципальной услуги сотрудник Администрации, ответственный за подготовку проекта результата муниципальной услуги (секретарь приемо</w:t>
      </w:r>
      <w:r w:rsidRPr="00D50989">
        <w:rPr>
          <w:rFonts w:eastAsia="Times New Roman" w:cs="Arial"/>
          <w:color w:val="000000"/>
          <w:szCs w:val="26"/>
          <w:lang w:eastAsia="ru-RU"/>
        </w:rPr>
        <w:t>ч</w:t>
      </w:r>
      <w:r w:rsidRPr="00D50989">
        <w:rPr>
          <w:rFonts w:eastAsia="Times New Roman" w:cs="Arial"/>
          <w:color w:val="000000"/>
          <w:szCs w:val="26"/>
          <w:lang w:eastAsia="ru-RU"/>
        </w:rPr>
        <w:t>ной комиссии), готовит уведомление об отсутствии технической ошибки в в</w:t>
      </w:r>
      <w:r w:rsidRPr="00D50989">
        <w:rPr>
          <w:rFonts w:eastAsia="Times New Roman" w:cs="Arial"/>
          <w:color w:val="000000"/>
          <w:szCs w:val="26"/>
          <w:lang w:eastAsia="ru-RU"/>
        </w:rPr>
        <w:t>ы</w:t>
      </w:r>
      <w:r w:rsidRPr="00D50989">
        <w:rPr>
          <w:rFonts w:eastAsia="Times New Roman" w:cs="Arial"/>
          <w:color w:val="000000"/>
          <w:szCs w:val="26"/>
          <w:lang w:eastAsia="ru-RU"/>
        </w:rPr>
        <w:t>данном результате предоставления муниципальной услуги и передает его Заместителю Главы города либо членам приемочной комиссии на утвержд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ние (подписание) в течение 5 рабочих дней со дня регистрации заявления в Администрации.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При этом проект уведомления подлежит утверждению (по</w:t>
      </w:r>
      <w:r w:rsidRPr="00D50989">
        <w:rPr>
          <w:rFonts w:eastAsia="Times New Roman" w:cs="Arial"/>
          <w:color w:val="000000"/>
          <w:szCs w:val="26"/>
          <w:lang w:eastAsia="ru-RU"/>
        </w:rPr>
        <w:t>д</w:t>
      </w:r>
      <w:r w:rsidRPr="00D50989">
        <w:rPr>
          <w:rFonts w:eastAsia="Times New Roman" w:cs="Arial"/>
          <w:color w:val="000000"/>
          <w:szCs w:val="26"/>
          <w:lang w:eastAsia="ru-RU"/>
        </w:rPr>
        <w:t>писанию) Заместителем Главы города либо членами приемочной комиссии в течение 3 рабочих дней со дня поступления указанного документа.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3.5.4. Сотрудник Администрации, ответственный за регистрацию и направление документов (секретарь приемочной комиссии),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подписания,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фиксирует это в электронной форме в Реестре регистрации з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явлений и направляет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Заявителю способом, указанном в заявлении об и</w:t>
      </w:r>
      <w:r w:rsidRPr="00D50989">
        <w:rPr>
          <w:rFonts w:eastAsia="Times New Roman" w:cs="Arial"/>
          <w:color w:val="000000"/>
          <w:szCs w:val="26"/>
          <w:lang w:eastAsia="ru-RU"/>
        </w:rPr>
        <w:t>с</w:t>
      </w:r>
      <w:r w:rsidRPr="00D50989">
        <w:rPr>
          <w:rFonts w:eastAsia="Times New Roman" w:cs="Arial"/>
          <w:color w:val="000000"/>
          <w:szCs w:val="26"/>
          <w:lang w:eastAsia="ru-RU"/>
        </w:rPr>
        <w:t>правлении технической ошибки.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3.5.5.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Максимальный срок выполнения процедуры по исправлению те</w:t>
      </w:r>
      <w:r w:rsidRPr="00D50989">
        <w:rPr>
          <w:rFonts w:eastAsia="Times New Roman" w:cs="Arial"/>
          <w:color w:val="000000"/>
          <w:szCs w:val="26"/>
          <w:lang w:eastAsia="ru-RU"/>
        </w:rPr>
        <w:t>х</w:t>
      </w:r>
      <w:r w:rsidRPr="00D50989">
        <w:rPr>
          <w:rFonts w:eastAsia="Times New Roman" w:cs="Arial"/>
          <w:color w:val="000000"/>
          <w:szCs w:val="26"/>
          <w:lang w:eastAsia="ru-RU"/>
        </w:rPr>
        <w:t>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кументе не может превышать восьми рабочих дней с даты регистрации зая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ления об исправлении технической ошибки в Администрации (приемочной к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миссии) до даты направления заявителю результата настоящей процедуры, указанного в пункте 3.5.6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>. Регламента.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3.5.6. Результатом выполнения административной процедуры по и</w:t>
      </w:r>
      <w:r w:rsidRPr="00D50989">
        <w:rPr>
          <w:rFonts w:eastAsia="Times New Roman" w:cs="Arial"/>
          <w:color w:val="000000"/>
          <w:szCs w:val="26"/>
          <w:lang w:eastAsia="ru-RU"/>
        </w:rPr>
        <w:t>с</w:t>
      </w:r>
      <w:r w:rsidRPr="00D50989">
        <w:rPr>
          <w:rFonts w:eastAsia="Times New Roman" w:cs="Arial"/>
          <w:color w:val="000000"/>
          <w:szCs w:val="26"/>
          <w:lang w:eastAsia="ru-RU"/>
        </w:rPr>
        <w:t>правлению технической ошибки в выданном в результате предоставления м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>ниципальной услуги документе является: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а) в случае наличия технической ошибки в выданном результате пред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ставления муниципальной услуги - результат услуги в соответствии с пунктом 2.3. Регламента;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б) в случае отсутствия технической ошибки в выданном результате предоставления муниципальной услуги - уведомление об отсутствии технич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ской ошибки в выданном результате предоставления муниципальной услуги.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uppressAutoHyphens w:val="0"/>
        <w:rPr>
          <w:rFonts w:eastAsia="Times New Roman" w:cs="Arial"/>
          <w:b/>
          <w:bCs/>
          <w:color w:val="000000"/>
          <w:szCs w:val="26"/>
          <w:vertAlign w:val="superscript"/>
          <w:lang w:eastAsia="ru-RU"/>
        </w:rPr>
      </w:pPr>
      <w:bookmarkStart w:id="3" w:name="Par463"/>
      <w:bookmarkStart w:id="4" w:name="Par572"/>
      <w:bookmarkEnd w:id="3"/>
      <w:bookmarkEnd w:id="4"/>
      <w:r w:rsidRPr="00D50989">
        <w:rPr>
          <w:rFonts w:eastAsia="Times New Roman" w:cs="Arial"/>
          <w:b/>
          <w:bCs/>
          <w:color w:val="000000"/>
          <w:szCs w:val="26"/>
          <w:lang w:val="en-US" w:eastAsia="ru-RU"/>
        </w:rPr>
        <w:t>IV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. Формы контроля за предоставлением муниципальной услуги</w:t>
      </w:r>
      <w:r w:rsidRPr="00D50989">
        <w:rPr>
          <w:rFonts w:eastAsia="Times New Roman" w:cs="Arial"/>
          <w:b/>
          <w:bCs/>
          <w:color w:val="000000"/>
          <w:szCs w:val="26"/>
          <w:vertAlign w:val="superscript"/>
          <w:lang w:eastAsia="ru-RU"/>
        </w:rPr>
        <w:t xml:space="preserve"> </w:t>
      </w:r>
    </w:p>
    <w:p w:rsidR="007C20CC" w:rsidRPr="00D50989" w:rsidRDefault="007C20CC" w:rsidP="007C20CC">
      <w:pPr>
        <w:keepNext w:val="0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uppressAutoHyphens w:val="0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 xml:space="preserve">4.1. Порядок осуществления текущего </w:t>
      </w:r>
      <w:proofErr w:type="gramStart"/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контроля за</w:t>
      </w:r>
      <w:proofErr w:type="gramEnd"/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 xml:space="preserve">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7C20CC" w:rsidRPr="00D50989" w:rsidRDefault="007C20CC" w:rsidP="007C20CC">
      <w:pPr>
        <w:keepNext w:val="0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4.1.1. Текущий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контроль за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пальной услуги и принятием решений сотрудниками Администрации, ос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>ществляют руководитель, ответственный за организацию работы по пред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ставлению муниципальной услуги, а также должностные лица Администрации.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Перечень должностных лиц, осуществляющих текущий контроль, уст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навливается индивидуальными правовыми актами Администрации, должнос</w:t>
      </w:r>
      <w:r w:rsidRPr="00D50989">
        <w:rPr>
          <w:rFonts w:eastAsia="Times New Roman" w:cs="Arial"/>
          <w:color w:val="000000"/>
          <w:szCs w:val="26"/>
          <w:lang w:eastAsia="ru-RU"/>
        </w:rPr>
        <w:t>т</w:t>
      </w:r>
      <w:r w:rsidRPr="00D50989">
        <w:rPr>
          <w:rFonts w:eastAsia="Times New Roman" w:cs="Arial"/>
          <w:color w:val="000000"/>
          <w:szCs w:val="26"/>
          <w:lang w:eastAsia="ru-RU"/>
        </w:rPr>
        <w:t>ными регламентами и должностными инструкциями сотрудников Администр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ции.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4.1.2. Текущий контроль осуществляется путем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проведения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уполном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ченным должностным лицом, ответственным за организацию работы по предоставлению муниципальной услуги, проверок соблюдения и предоста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ления сотрудниками Администрации положений настоящего администрати</w:t>
      </w:r>
      <w:r w:rsidRPr="00D50989">
        <w:rPr>
          <w:rFonts w:eastAsia="Times New Roman" w:cs="Arial"/>
          <w:color w:val="000000"/>
          <w:szCs w:val="26"/>
          <w:lang w:eastAsia="ru-RU"/>
        </w:rPr>
        <w:t>в</w:t>
      </w:r>
      <w:r w:rsidRPr="00D50989">
        <w:rPr>
          <w:rFonts w:eastAsia="Times New Roman" w:cs="Arial"/>
          <w:color w:val="000000"/>
          <w:szCs w:val="26"/>
          <w:lang w:eastAsia="ru-RU"/>
        </w:rPr>
        <w:t>ного регламента.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Периодичность осуществления текущего контроля устанавливается м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>ниципальными правовыми актами администрации города Ишима.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Default="00D50989" w:rsidP="007C20CC">
      <w:pPr>
        <w:keepNext w:val="0"/>
        <w:suppressAutoHyphens w:val="0"/>
        <w:rPr>
          <w:rFonts w:eastAsia="Times New Roman" w:cs="Arial"/>
          <w:b/>
          <w:bCs/>
          <w:color w:val="000000"/>
          <w:szCs w:val="26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4.2. Порядок и периодичность осуществления плановых и внепл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 xml:space="preserve">новых проверок полноты и качества предоставления муниципальной услуги, в том числе порядок и формы </w:t>
      </w:r>
      <w:proofErr w:type="gramStart"/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контроля за</w:t>
      </w:r>
      <w:proofErr w:type="gramEnd"/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7C20CC" w:rsidRPr="00D50989" w:rsidRDefault="007C20CC" w:rsidP="007C20CC">
      <w:pPr>
        <w:keepNext w:val="0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4.2.1. Администрация организует и осуществляет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контроль за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пред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ставлением муниципальной услуги.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Контроль за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телей, содержащих жалобы на решения, действия (бездействие) сотрудников Администрации.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4.2.2. Проверки полноты и качества предоставления муниципальной услуги осуществляются на основании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муниципальными</w:t>
      </w:r>
      <w:proofErr w:type="gramEnd"/>
      <w:r w:rsidRPr="00D50989">
        <w:rPr>
          <w:rFonts w:eastAsia="Times New Roman" w:cs="Arial"/>
          <w:color w:val="000000"/>
          <w:szCs w:val="26"/>
          <w:lang w:eastAsia="ru-RU"/>
        </w:rPr>
        <w:t xml:space="preserve"> правового акта адм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 xml:space="preserve">нистрации города Ишима.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>ги) и внеплановый характер (по конкретному обращению).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val="en-US" w:eastAsia="ru-RU"/>
        </w:rPr>
        <w:t>V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. Досудебный (внесудебный) порядок обжалования</w:t>
      </w:r>
    </w:p>
    <w:p w:rsidR="00D50989" w:rsidRPr="00D50989" w:rsidRDefault="00D50989" w:rsidP="007C20CC">
      <w:pPr>
        <w:keepNext w:val="0"/>
        <w:suppressAutoHyphens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решений и действий (бездействия) органа, предоставляющего м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ниципальную услугу, должностного лица органа, предоставляющего м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b/>
          <w:bCs/>
          <w:color w:val="000000"/>
          <w:szCs w:val="26"/>
          <w:lang w:eastAsia="ru-RU"/>
        </w:rPr>
        <w:t>ниципальную услугу, либо муниципального служащего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 xml:space="preserve">5.1. </w:t>
      </w:r>
      <w:proofErr w:type="gramStart"/>
      <w:r w:rsidRPr="00D50989">
        <w:rPr>
          <w:rFonts w:eastAsia="Times New Roman" w:cs="Arial"/>
          <w:color w:val="000000"/>
          <w:szCs w:val="26"/>
          <w:lang w:eastAsia="ru-RU"/>
        </w:rPr>
        <w:t>Заявитель (представитель заявителя) вправе обжаловать действия (бездействие) и (или) решения, принятые в ходе предоставления муниц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пальной услуги, в досудебном (внесудебном) порядке.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5.2. Жалоба может быть адресована следующим должностным лицам, уполномоченным на ее рассмотрение: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а) заместителю Главы Администрации, координирующему и контрол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рующему деятельность структурных подразделений Администрации, на р</w:t>
      </w:r>
      <w:r w:rsidRPr="00D50989">
        <w:rPr>
          <w:rFonts w:eastAsia="Times New Roman" w:cs="Arial"/>
          <w:color w:val="000000"/>
          <w:szCs w:val="26"/>
          <w:lang w:eastAsia="ru-RU"/>
        </w:rPr>
        <w:t>е</w:t>
      </w:r>
      <w:r w:rsidRPr="00D50989">
        <w:rPr>
          <w:rFonts w:eastAsia="Times New Roman" w:cs="Arial"/>
          <w:color w:val="000000"/>
          <w:szCs w:val="26"/>
          <w:lang w:eastAsia="ru-RU"/>
        </w:rPr>
        <w:t>шения и (или) действия (бездействие) должностных лиц структурных подра</w:t>
      </w:r>
      <w:r w:rsidRPr="00D50989">
        <w:rPr>
          <w:rFonts w:eastAsia="Times New Roman" w:cs="Arial"/>
          <w:color w:val="000000"/>
          <w:szCs w:val="26"/>
          <w:lang w:eastAsia="ru-RU"/>
        </w:rPr>
        <w:t>з</w:t>
      </w:r>
      <w:r w:rsidRPr="00D50989">
        <w:rPr>
          <w:rFonts w:eastAsia="Times New Roman" w:cs="Arial"/>
          <w:color w:val="000000"/>
          <w:szCs w:val="26"/>
          <w:lang w:eastAsia="ru-RU"/>
        </w:rPr>
        <w:t>делений Администрации;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б) Главе Администрации на решения и (или) действия (бездействие) з</w:t>
      </w:r>
      <w:r w:rsidRPr="00D50989">
        <w:rPr>
          <w:rFonts w:eastAsia="Times New Roman" w:cs="Arial"/>
          <w:color w:val="000000"/>
          <w:szCs w:val="26"/>
          <w:lang w:eastAsia="ru-RU"/>
        </w:rPr>
        <w:t>а</w:t>
      </w:r>
      <w:r w:rsidRPr="00D50989">
        <w:rPr>
          <w:rFonts w:eastAsia="Times New Roman" w:cs="Arial"/>
          <w:color w:val="000000"/>
          <w:szCs w:val="26"/>
          <w:lang w:eastAsia="ru-RU"/>
        </w:rPr>
        <w:t>местителя Главы Администрации, координирующего и контролирующего де</w:t>
      </w:r>
      <w:r w:rsidRPr="00D50989">
        <w:rPr>
          <w:rFonts w:eastAsia="Times New Roman" w:cs="Arial"/>
          <w:color w:val="000000"/>
          <w:szCs w:val="26"/>
          <w:lang w:eastAsia="ru-RU"/>
        </w:rPr>
        <w:t>я</w:t>
      </w:r>
      <w:r w:rsidRPr="00D50989">
        <w:rPr>
          <w:rFonts w:eastAsia="Times New Roman" w:cs="Arial"/>
          <w:color w:val="000000"/>
          <w:szCs w:val="26"/>
          <w:lang w:eastAsia="ru-RU"/>
        </w:rPr>
        <w:t>тельность определенного структурного подразделения Администрации;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в) директору МФЦ на решения и (или) действия (бездействие) сотрудн</w:t>
      </w:r>
      <w:r w:rsidRPr="00D50989">
        <w:rPr>
          <w:rFonts w:eastAsia="Times New Roman" w:cs="Arial"/>
          <w:color w:val="000000"/>
          <w:szCs w:val="26"/>
          <w:lang w:eastAsia="ru-RU"/>
        </w:rPr>
        <w:t>и</w:t>
      </w:r>
      <w:r w:rsidRPr="00D50989">
        <w:rPr>
          <w:rFonts w:eastAsia="Times New Roman" w:cs="Arial"/>
          <w:color w:val="000000"/>
          <w:szCs w:val="26"/>
          <w:lang w:eastAsia="ru-RU"/>
        </w:rPr>
        <w:t>ков МФЦ.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5.3. Информация о порядке подачи и рассмотрения жалобы размещае</w:t>
      </w:r>
      <w:r w:rsidRPr="00D50989">
        <w:rPr>
          <w:rFonts w:eastAsia="Times New Roman" w:cs="Arial"/>
          <w:color w:val="000000"/>
          <w:szCs w:val="26"/>
          <w:lang w:eastAsia="ru-RU"/>
        </w:rPr>
        <w:t>т</w:t>
      </w:r>
      <w:r w:rsidRPr="00D50989">
        <w:rPr>
          <w:rFonts w:eastAsia="Times New Roman" w:cs="Arial"/>
          <w:color w:val="000000"/>
          <w:szCs w:val="26"/>
          <w:lang w:eastAsia="ru-RU"/>
        </w:rPr>
        <w:t>ся на официальном сайте МО города Ишима в сети «Интернет», Едином по</w:t>
      </w:r>
      <w:r w:rsidRPr="00D50989">
        <w:rPr>
          <w:rFonts w:eastAsia="Times New Roman" w:cs="Arial"/>
          <w:color w:val="000000"/>
          <w:szCs w:val="26"/>
          <w:lang w:eastAsia="ru-RU"/>
        </w:rPr>
        <w:t>р</w:t>
      </w:r>
      <w:r w:rsidRPr="00D50989">
        <w:rPr>
          <w:rFonts w:eastAsia="Times New Roman" w:cs="Arial"/>
          <w:color w:val="000000"/>
          <w:szCs w:val="26"/>
          <w:lang w:eastAsia="ru-RU"/>
        </w:rPr>
        <w:t>тале и Региональном порталах, в МФЦ, а также предоставляется непосре</w:t>
      </w:r>
      <w:r w:rsidRPr="00D50989">
        <w:rPr>
          <w:rFonts w:eastAsia="Times New Roman" w:cs="Arial"/>
          <w:color w:val="000000"/>
          <w:szCs w:val="26"/>
          <w:lang w:eastAsia="ru-RU"/>
        </w:rPr>
        <w:t>д</w:t>
      </w:r>
      <w:r w:rsidRPr="00D50989">
        <w:rPr>
          <w:rFonts w:eastAsia="Times New Roman" w:cs="Arial"/>
          <w:color w:val="000000"/>
          <w:szCs w:val="26"/>
          <w:lang w:eastAsia="ru-RU"/>
        </w:rPr>
        <w:t>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5.4. Порядок досудебного (внесудебного) обжалования решений и де</w:t>
      </w:r>
      <w:r w:rsidRPr="00D50989">
        <w:rPr>
          <w:rFonts w:eastAsia="Times New Roman" w:cs="Arial"/>
          <w:color w:val="000000"/>
          <w:szCs w:val="26"/>
          <w:lang w:eastAsia="ru-RU"/>
        </w:rPr>
        <w:t>й</w:t>
      </w:r>
      <w:r w:rsidRPr="00D50989">
        <w:rPr>
          <w:rFonts w:eastAsia="Times New Roman" w:cs="Arial"/>
          <w:color w:val="000000"/>
          <w:szCs w:val="26"/>
          <w:lang w:eastAsia="ru-RU"/>
        </w:rPr>
        <w:t>ствий (бездействия) органа, предоставляющего муниципальную услугу, а та</w:t>
      </w:r>
      <w:r w:rsidRPr="00D50989">
        <w:rPr>
          <w:rFonts w:eastAsia="Times New Roman" w:cs="Arial"/>
          <w:color w:val="000000"/>
          <w:szCs w:val="26"/>
          <w:lang w:eastAsia="ru-RU"/>
        </w:rPr>
        <w:t>к</w:t>
      </w:r>
      <w:r w:rsidRPr="00D50989">
        <w:rPr>
          <w:rFonts w:eastAsia="Times New Roman" w:cs="Arial"/>
          <w:color w:val="000000"/>
          <w:szCs w:val="26"/>
          <w:lang w:eastAsia="ru-RU"/>
        </w:rPr>
        <w:t>же его должностных лиц регулируется следующими нормативными правов</w:t>
      </w:r>
      <w:r w:rsidRPr="00D50989">
        <w:rPr>
          <w:rFonts w:eastAsia="Times New Roman" w:cs="Arial"/>
          <w:color w:val="000000"/>
          <w:szCs w:val="26"/>
          <w:lang w:eastAsia="ru-RU"/>
        </w:rPr>
        <w:t>ы</w:t>
      </w:r>
      <w:r w:rsidRPr="00D50989">
        <w:rPr>
          <w:rFonts w:eastAsia="Times New Roman" w:cs="Arial"/>
          <w:color w:val="000000"/>
          <w:szCs w:val="26"/>
          <w:lang w:eastAsia="ru-RU"/>
        </w:rPr>
        <w:t>ми актами: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Федеральным законом от 27.07.2010 № 210-ФЗ «Об организации пред</w:t>
      </w:r>
      <w:r w:rsidRPr="00D50989">
        <w:rPr>
          <w:rFonts w:eastAsia="Times New Roman" w:cs="Arial"/>
          <w:color w:val="000000"/>
          <w:szCs w:val="26"/>
          <w:lang w:eastAsia="ru-RU"/>
        </w:rPr>
        <w:t>о</w:t>
      </w:r>
      <w:r w:rsidRPr="00D50989">
        <w:rPr>
          <w:rFonts w:eastAsia="Times New Roman" w:cs="Arial"/>
          <w:color w:val="000000"/>
          <w:szCs w:val="26"/>
          <w:lang w:eastAsia="ru-RU"/>
        </w:rPr>
        <w:t>ставления государственных и муниципальных услуг»;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color w:val="000000"/>
          <w:szCs w:val="26"/>
          <w:lang w:eastAsia="ru-RU"/>
        </w:rPr>
        <w:t>постановлением администрации города Ишима от 23.08.2021 № 624 «Об утверждении Порядка подачи и рассмотрения жалоб на решения и действия (бездействие) органов администрации города Ишима, предоставляющих м</w:t>
      </w:r>
      <w:r w:rsidRPr="00D50989">
        <w:rPr>
          <w:rFonts w:eastAsia="Times New Roman" w:cs="Arial"/>
          <w:color w:val="000000"/>
          <w:szCs w:val="26"/>
          <w:lang w:eastAsia="ru-RU"/>
        </w:rPr>
        <w:t>у</w:t>
      </w:r>
      <w:r w:rsidRPr="00D50989">
        <w:rPr>
          <w:rFonts w:eastAsia="Times New Roman" w:cs="Arial"/>
          <w:color w:val="000000"/>
          <w:szCs w:val="26"/>
          <w:lang w:eastAsia="ru-RU"/>
        </w:rPr>
        <w:t>ниципальные услуги, их должностных лиц, муниципальных служащих».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pageBreakBefore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Приложение № 1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 xml:space="preserve">В </w:t>
      </w: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left="538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(наименование органа местного самоупра</w:t>
      </w: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в</w:t>
      </w: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ления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муниципального образования)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 переводе помещения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 xml:space="preserve">от </w:t>
      </w: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left="3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(собственник помещения в многоквартирном доме, либо собственники помещения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 xml:space="preserve">в многоквартирном доме, </w:t>
      </w:r>
      <w:proofErr w:type="gramStart"/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находящегося</w:t>
      </w:r>
      <w:proofErr w:type="gramEnd"/>
      <w:r w:rsidRPr="00D50989">
        <w:rPr>
          <w:rFonts w:eastAsia="Times New Roman" w:cs="Arial"/>
          <w:color w:val="000000"/>
          <w:sz w:val="18"/>
          <w:szCs w:val="18"/>
          <w:lang w:eastAsia="ru-RU"/>
        </w:rPr>
        <w:t xml:space="preserve"> в общей собственности двух и более лиц, в случае, если ни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 xml:space="preserve">один из собственников либо иных лиц не уполномочен в установленном порядке </w:t>
      </w:r>
      <w:proofErr w:type="gramStart"/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представлять</w:t>
      </w:r>
      <w:proofErr w:type="gramEnd"/>
      <w:r w:rsidRPr="00D50989">
        <w:rPr>
          <w:rFonts w:eastAsia="Times New Roman" w:cs="Arial"/>
          <w:color w:val="000000"/>
          <w:sz w:val="18"/>
          <w:szCs w:val="18"/>
          <w:lang w:eastAsia="ru-RU"/>
        </w:rPr>
        <w:t xml:space="preserve"> их интересы)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8"/>
          <w:szCs w:val="18"/>
          <w:u w:val="single"/>
          <w:lang w:eastAsia="ru-RU"/>
        </w:rPr>
        <w:t>Примечание.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 xml:space="preserve"> Для физических лиц указываются: фамилия, имя, отчество, реквизиты документа, удостоверяющ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е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 xml:space="preserve">го личность (серия, номер, кем </w:t>
      </w:r>
      <w:proofErr w:type="gramStart"/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и</w:t>
      </w:r>
      <w:proofErr w:type="gramEnd"/>
      <w:r w:rsidRPr="00D50989">
        <w:rPr>
          <w:rFonts w:eastAsia="Times New Roman" w:cs="Arial"/>
          <w:color w:val="000000"/>
          <w:sz w:val="18"/>
          <w:szCs w:val="18"/>
          <w:lang w:eastAsia="ru-RU"/>
        </w:rPr>
        <w:t xml:space="preserve"> когда выдан, код подразделения), место жительства, номер телефона, адрес электронной; для представителя физического лица указываются: фамилия, имя, отчество представителя, рекв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и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зиты доверенности, которая прилагается к заявлению.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 xml:space="preserve">Для юридических лиц указываются: наименование, организационно-правовая форма, </w:t>
      </w:r>
      <w:r w:rsidRPr="00D50989">
        <w:rPr>
          <w:rFonts w:eastAsia="Times New Roman" w:cs="Arial"/>
          <w:b/>
          <w:bCs/>
          <w:color w:val="000000"/>
          <w:sz w:val="18"/>
          <w:szCs w:val="18"/>
          <w:lang w:eastAsia="ru-RU"/>
        </w:rPr>
        <w:t xml:space="preserve">ИНН или ОГРН, 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адрес м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е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ста нахождения, номер телефона, фамилия, имя, отчество лица, уполномоченного представлять интересы юр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и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дического лица, с указанием реквизитов документа, удостоверяющего эти правомочия и прилагаемого к заявл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е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нию</w:t>
      </w:r>
      <w:r w:rsidRPr="00D50989">
        <w:rPr>
          <w:rFonts w:eastAsia="Times New Roman" w:cs="Arial"/>
          <w:color w:val="000000"/>
          <w:sz w:val="18"/>
          <w:szCs w:val="18"/>
          <w:u w:val="single"/>
          <w:lang w:eastAsia="ru-RU"/>
        </w:rPr>
        <w:t>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Прошу разрешить перевод помещения, находящегося по адресу: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(указывается полный адрес: субъект Российской Федерации, муниципальное образование,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поселение, улица, дом, корпус, строение, квартира (комната), подъезд, этаж)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 xml:space="preserve">из </w:t>
      </w:r>
      <w:r w:rsidRPr="00D50989">
        <w:rPr>
          <w:rFonts w:eastAsia="Times New Roman" w:cs="Arial"/>
          <w:color w:val="000000"/>
          <w:sz w:val="20"/>
          <w:szCs w:val="20"/>
          <w:u w:val="single"/>
          <w:lang w:eastAsia="ru-RU"/>
        </w:rPr>
        <w:t xml:space="preserve">жилого (нежилого) в </w:t>
      </w:r>
      <w:proofErr w:type="gramStart"/>
      <w:r w:rsidRPr="00D50989">
        <w:rPr>
          <w:rFonts w:eastAsia="Times New Roman" w:cs="Arial"/>
          <w:color w:val="000000"/>
          <w:sz w:val="20"/>
          <w:szCs w:val="20"/>
          <w:u w:val="single"/>
          <w:lang w:eastAsia="ru-RU"/>
        </w:rPr>
        <w:t>нежилое</w:t>
      </w:r>
      <w:proofErr w:type="gramEnd"/>
      <w:r w:rsidRPr="00D50989">
        <w:rPr>
          <w:rFonts w:eastAsia="Times New Roman" w:cs="Arial"/>
          <w:color w:val="000000"/>
          <w:sz w:val="20"/>
          <w:szCs w:val="20"/>
          <w:u w:val="single"/>
          <w:lang w:eastAsia="ru-RU"/>
        </w:rPr>
        <w:t xml:space="preserve"> (жилое)</w:t>
      </w: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 xml:space="preserve"> в целях использования помещения в качестве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 xml:space="preserve">(ненужное зачеркнуть)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(вид использования помещения)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 _______________________________________________________________________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(указывается перечень необходимых работ по ремонту, реконструкции, реставрации помещения)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"/>
        <w:gridCol w:w="517"/>
        <w:gridCol w:w="228"/>
        <w:gridCol w:w="1883"/>
        <w:gridCol w:w="486"/>
        <w:gridCol w:w="228"/>
        <w:gridCol w:w="365"/>
        <w:gridCol w:w="1291"/>
        <w:gridCol w:w="683"/>
        <w:gridCol w:w="61"/>
        <w:gridCol w:w="273"/>
        <w:gridCol w:w="182"/>
        <w:gridCol w:w="744"/>
        <w:gridCol w:w="516"/>
        <w:gridCol w:w="334"/>
        <w:gridCol w:w="349"/>
        <w:gridCol w:w="395"/>
        <w:gridCol w:w="592"/>
        <w:gridCol w:w="46"/>
      </w:tblGrid>
      <w:tr w:rsidR="00D50989" w:rsidRPr="00D50989" w:rsidTr="00D50989">
        <w:trPr>
          <w:tblCellSpacing w:w="0" w:type="dxa"/>
        </w:trPr>
        <w:tc>
          <w:tcPr>
            <w:tcW w:w="61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D5098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5098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50989" w:rsidRPr="00D50989" w:rsidTr="00D50989">
        <w:trPr>
          <w:tblCellSpacing w:w="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989" w:rsidRPr="00D50989" w:rsidTr="00D50989">
        <w:trPr>
          <w:tblCellSpacing w:w="0" w:type="dxa"/>
        </w:trPr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D5098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989" w:rsidRPr="00D50989" w:rsidTr="00D50989">
        <w:trPr>
          <w:tblCellSpacing w:w="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D5098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дни.</w:t>
            </w: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989" w:rsidRPr="00D50989" w:rsidTr="00D50989">
        <w:trPr>
          <w:tblCellSpacing w:w="0" w:type="dxa"/>
        </w:trPr>
        <w:tc>
          <w:tcPr>
            <w:tcW w:w="952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(выходные/рабочие)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u w:val="single"/>
          <w:lang w:eastAsia="ru-RU"/>
        </w:rPr>
        <w:t>Обязуюсь: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осуществить ремонтно-строительные работы в соответствии с проектом (проектной док</w:t>
      </w:r>
      <w:r w:rsidRPr="00D50989">
        <w:rPr>
          <w:rFonts w:eastAsia="Times New Roman" w:cs="Arial"/>
          <w:color w:val="000000"/>
          <w:sz w:val="22"/>
          <w:lang w:eastAsia="ru-RU"/>
        </w:rPr>
        <w:t>у</w:t>
      </w:r>
      <w:r w:rsidRPr="00D50989">
        <w:rPr>
          <w:rFonts w:eastAsia="Times New Roman" w:cs="Arial"/>
          <w:color w:val="000000"/>
          <w:sz w:val="22"/>
          <w:lang w:eastAsia="ru-RU"/>
        </w:rPr>
        <w:t>ментацией);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обеспечить свободный доступ к месту проведения ремонтно-строительных работ должнос</w:t>
      </w:r>
      <w:r w:rsidRPr="00D50989">
        <w:rPr>
          <w:rFonts w:eastAsia="Times New Roman" w:cs="Arial"/>
          <w:color w:val="000000"/>
          <w:sz w:val="22"/>
          <w:lang w:eastAsia="ru-RU"/>
        </w:rPr>
        <w:t>т</w:t>
      </w:r>
      <w:r w:rsidRPr="00D50989">
        <w:rPr>
          <w:rFonts w:eastAsia="Times New Roman" w:cs="Arial"/>
          <w:color w:val="000000"/>
          <w:sz w:val="22"/>
          <w:lang w:eastAsia="ru-RU"/>
        </w:rPr>
        <w:t>ных лиц органа местного самоуправления муниципального образования либо уполномоче</w:t>
      </w:r>
      <w:r w:rsidRPr="00D50989">
        <w:rPr>
          <w:rFonts w:eastAsia="Times New Roman" w:cs="Arial"/>
          <w:color w:val="000000"/>
          <w:sz w:val="22"/>
          <w:lang w:eastAsia="ru-RU"/>
        </w:rPr>
        <w:t>н</w:t>
      </w:r>
      <w:r w:rsidRPr="00D50989">
        <w:rPr>
          <w:rFonts w:eastAsia="Times New Roman" w:cs="Arial"/>
          <w:color w:val="000000"/>
          <w:sz w:val="22"/>
          <w:lang w:eastAsia="ru-RU"/>
        </w:rPr>
        <w:t>ного им органа для проверки хода работ;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осуществить работы в установленные сроки и с соблюдением согласованного режима пр</w:t>
      </w:r>
      <w:r w:rsidRPr="00D50989">
        <w:rPr>
          <w:rFonts w:eastAsia="Times New Roman" w:cs="Arial"/>
          <w:color w:val="000000"/>
          <w:sz w:val="22"/>
          <w:lang w:eastAsia="ru-RU"/>
        </w:rPr>
        <w:t>о</w:t>
      </w:r>
      <w:r w:rsidRPr="00D50989">
        <w:rPr>
          <w:rFonts w:eastAsia="Times New Roman" w:cs="Arial"/>
          <w:color w:val="000000"/>
          <w:sz w:val="22"/>
          <w:lang w:eastAsia="ru-RU"/>
        </w:rPr>
        <w:t>ведения работ.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5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"/>
        <w:gridCol w:w="3679"/>
        <w:gridCol w:w="5465"/>
      </w:tblGrid>
      <w:tr w:rsidR="00D50989" w:rsidRPr="00D50989" w:rsidTr="00D50989">
        <w:trPr>
          <w:tblCellSpacing w:w="0" w:type="dxa"/>
        </w:trPr>
        <w:tc>
          <w:tcPr>
            <w:tcW w:w="9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57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В случае поступления уведомления об отсутствии сведений, запрошенных в рамках межв</w:t>
            </w: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домственного взаимодействия, прошу уведомить о получении указанного ответа и предложить </w:t>
            </w:r>
            <w:proofErr w:type="gramStart"/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предоставить соответствующий документ</w:t>
            </w:r>
            <w:proofErr w:type="gramEnd"/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следующим способом (отметить знаком «V»):</w:t>
            </w:r>
          </w:p>
        </w:tc>
      </w:tr>
      <w:tr w:rsidR="00D50989" w:rsidRPr="00D50989" w:rsidTr="00D50989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57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 телефону ____________________________________________________________________</w:t>
            </w:r>
          </w:p>
        </w:tc>
      </w:tr>
      <w:tr w:rsidR="00D50989" w:rsidRPr="00D50989" w:rsidTr="00D50989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57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посредством почтового отправления по следующему адресу: _______________________</w:t>
            </w:r>
          </w:p>
        </w:tc>
      </w:tr>
      <w:tr w:rsidR="00D50989" w:rsidRPr="00D50989" w:rsidTr="00D50989">
        <w:trPr>
          <w:tblCellSpacing w:w="0" w:type="dxa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57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посредством информирования на следующий адрес электронной почты: _____________</w:t>
            </w:r>
          </w:p>
        </w:tc>
      </w:tr>
      <w:tr w:rsidR="00D50989" w:rsidRPr="00D50989" w:rsidTr="00D50989">
        <w:trPr>
          <w:tblCellSpacing w:w="0" w:type="dxa"/>
        </w:trPr>
        <w:tc>
          <w:tcPr>
            <w:tcW w:w="97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5" w:type="dxa"/>
              <w:bottom w:w="57" w:type="dxa"/>
              <w:right w:w="57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Расписку в получении заявления и документов прошу направить в мой адрес следующим сп</w:t>
            </w: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собом:*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почтой на адрес___________ в форме электронного сообщения на адрес____________</w:t>
            </w:r>
          </w:p>
        </w:tc>
      </w:tr>
      <w:tr w:rsidR="00D50989" w:rsidRPr="00D50989" w:rsidTr="00D50989">
        <w:trPr>
          <w:trHeight w:val="15"/>
          <w:tblCellSpacing w:w="0" w:type="dxa"/>
        </w:trPr>
        <w:tc>
          <w:tcPr>
            <w:tcW w:w="9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Результат муниципальной услуги прошу выдать (направить) в мой адрес следующим спос</w:t>
            </w: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бом: </w:t>
            </w:r>
          </w:p>
        </w:tc>
      </w:tr>
      <w:tr w:rsidR="00D50989" w:rsidRPr="00D50989" w:rsidTr="00D50989">
        <w:trPr>
          <w:tblCellSpacing w:w="0" w:type="dxa"/>
        </w:trPr>
        <w:tc>
          <w:tcPr>
            <w:tcW w:w="435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Почтой на адрес: ____________________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В форме электронного документа, по</w:t>
            </w: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писанного электронной подписью, на адрес электронной почты</w:t>
            </w:r>
          </w:p>
        </w:tc>
        <w:tc>
          <w:tcPr>
            <w:tcW w:w="53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При личном обращении</w:t>
            </w:r>
          </w:p>
        </w:tc>
      </w:tr>
      <w:tr w:rsidR="00D50989" w:rsidRPr="00D50989" w:rsidTr="00D5098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В МФЦ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1) ______________________________________________________________________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(указывается вид и реквизиты правоустанавливающего документа на переводимое помещение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_______________________________________________________ на _______ листах;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с отметкой: подлинник или нотариально заверенная копия)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2) план переводимого помещения с его техническим описанием на _____ листах;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 xml:space="preserve">3) технический паспорт переводимого помещения (в случае, если </w:t>
      </w:r>
      <w:proofErr w:type="gramStart"/>
      <w:r w:rsidRPr="00D50989">
        <w:rPr>
          <w:rFonts w:eastAsia="Times New Roman" w:cs="Arial"/>
          <w:color w:val="000000"/>
          <w:sz w:val="22"/>
          <w:lang w:eastAsia="ru-RU"/>
        </w:rPr>
        <w:t>переводимое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помещение является жилым) на _____ листах;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4) поэтажный план дома, в котором находится переводимое помещение, на ___ листах;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5) (в случае, если переустройство и (или) перепланировка требуются для обеспечения и</w:t>
      </w:r>
      <w:r w:rsidRPr="00D50989">
        <w:rPr>
          <w:rFonts w:eastAsia="Times New Roman" w:cs="Arial"/>
          <w:color w:val="000000"/>
          <w:sz w:val="22"/>
          <w:lang w:eastAsia="ru-RU"/>
        </w:rPr>
        <w:t>с</w:t>
      </w:r>
      <w:r w:rsidRPr="00D50989">
        <w:rPr>
          <w:rFonts w:eastAsia="Times New Roman" w:cs="Arial"/>
          <w:color w:val="000000"/>
          <w:sz w:val="22"/>
          <w:lang w:eastAsia="ru-RU"/>
        </w:rPr>
        <w:t>пользования такого помещения в качестве жилого или нежилого помещения) подготовле</w:t>
      </w:r>
      <w:r w:rsidRPr="00D50989">
        <w:rPr>
          <w:rFonts w:eastAsia="Times New Roman" w:cs="Arial"/>
          <w:color w:val="000000"/>
          <w:sz w:val="22"/>
          <w:lang w:eastAsia="ru-RU"/>
        </w:rPr>
        <w:t>н</w:t>
      </w:r>
      <w:r w:rsidRPr="00D50989">
        <w:rPr>
          <w:rFonts w:eastAsia="Times New Roman" w:cs="Arial"/>
          <w:color w:val="000000"/>
          <w:sz w:val="22"/>
          <w:lang w:eastAsia="ru-RU"/>
        </w:rPr>
        <w:t>ный и оформленный в установленном порядке проект переустройства и (или) переплан</w:t>
      </w:r>
      <w:r w:rsidRPr="00D50989">
        <w:rPr>
          <w:rFonts w:eastAsia="Times New Roman" w:cs="Arial"/>
          <w:color w:val="000000"/>
          <w:sz w:val="22"/>
          <w:lang w:eastAsia="ru-RU"/>
        </w:rPr>
        <w:t>и</w:t>
      </w:r>
      <w:r w:rsidRPr="00D50989">
        <w:rPr>
          <w:rFonts w:eastAsia="Times New Roman" w:cs="Arial"/>
          <w:color w:val="000000"/>
          <w:sz w:val="22"/>
          <w:lang w:eastAsia="ru-RU"/>
        </w:rPr>
        <w:t>ровки переводимого помещения на __________ листах;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 xml:space="preserve">6) иные документы: </w:t>
      </w: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(доверенности, выписки из уставов и др.)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Подписи лиц, подавших заявление: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"___" ___________ 20__ г. ________</w:t>
      </w: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(дата) (подпись заявителя) (расшифровка подписи заявителя)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"___" ___________ 20__ г. 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(дата) (подпись заявителя) (расшифровка подписи заявителя)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"___" ___________ 20__ г. 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(дата) (подпись заявителя) (расшифровка подписи заявителя)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--------------------------------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(следующие позиции заполняются должностным лицом, принявшим заявление при личном приеме)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0"/>
        <w:gridCol w:w="532"/>
        <w:gridCol w:w="235"/>
        <w:gridCol w:w="1957"/>
        <w:gridCol w:w="501"/>
        <w:gridCol w:w="235"/>
        <w:gridCol w:w="1785"/>
      </w:tblGrid>
      <w:tr w:rsidR="00D50989" w:rsidRPr="00D50989" w:rsidTr="00D50989">
        <w:trPr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Документы представлены на приеме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right="62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 xml:space="preserve">Входящий номер регистрации заявления </w:t>
      </w: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left="4309" w:right="1843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0"/>
        <w:gridCol w:w="532"/>
        <w:gridCol w:w="235"/>
        <w:gridCol w:w="1957"/>
        <w:gridCol w:w="501"/>
        <w:gridCol w:w="235"/>
        <w:gridCol w:w="1785"/>
      </w:tblGrid>
      <w:tr w:rsidR="00D50989" w:rsidRPr="00D50989" w:rsidTr="00D50989">
        <w:trPr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Выдана расписка в получении документов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D50989" w:rsidRPr="00D50989" w:rsidRDefault="00D50989" w:rsidP="007C20CC">
      <w:pPr>
        <w:keepNext w:val="0"/>
        <w:shd w:val="clear" w:color="auto" w:fill="auto"/>
        <w:suppressAutoHyphens w:val="0"/>
        <w:ind w:left="4111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left="4451" w:right="3686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0"/>
        <w:gridCol w:w="532"/>
        <w:gridCol w:w="235"/>
        <w:gridCol w:w="1957"/>
        <w:gridCol w:w="501"/>
        <w:gridCol w:w="235"/>
        <w:gridCol w:w="1785"/>
      </w:tblGrid>
      <w:tr w:rsidR="00D50989" w:rsidRPr="00D50989" w:rsidTr="00D50989">
        <w:trPr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Расписку получил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right="45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D50989" w:rsidRPr="00D50989" w:rsidRDefault="00D50989" w:rsidP="007C20CC">
      <w:pPr>
        <w:keepNext w:val="0"/>
        <w:shd w:val="clear" w:color="auto" w:fill="auto"/>
        <w:suppressAutoHyphens w:val="0"/>
        <w:ind w:left="4253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left="4253" w:right="184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(подпись заявителя)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5812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right="581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(должность,</w:t>
      </w:r>
      <w:proofErr w:type="gramEnd"/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9"/>
        <w:gridCol w:w="1238"/>
        <w:gridCol w:w="3668"/>
      </w:tblGrid>
      <w:tr w:rsidR="00D50989" w:rsidRPr="00D50989" w:rsidTr="00D50989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989" w:rsidRPr="00D50989" w:rsidTr="00D50989">
        <w:trPr>
          <w:tblCellSpacing w:w="0" w:type="dxa"/>
        </w:trPr>
        <w:tc>
          <w:tcPr>
            <w:tcW w:w="46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Ф.И.О. должностного лица, принявшего заявл</w:t>
            </w: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</w:t>
            </w: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ние)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right="39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* заполняется в случае направления заявления посредством почтового отправления</w:t>
      </w:r>
    </w:p>
    <w:p w:rsidR="00D50989" w:rsidRPr="007C20CC" w:rsidRDefault="00D50989" w:rsidP="007C20CC">
      <w:pPr>
        <w:keepNext w:val="0"/>
        <w:pageBreakBefore/>
        <w:shd w:val="clear" w:color="auto" w:fill="auto"/>
        <w:suppressAutoHyphens w:val="0"/>
        <w:ind w:right="4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0CC">
        <w:rPr>
          <w:rFonts w:eastAsia="Times New Roman" w:cs="Arial"/>
          <w:bCs/>
          <w:color w:val="000000"/>
          <w:sz w:val="22"/>
          <w:lang w:eastAsia="ru-RU"/>
        </w:rPr>
        <w:t>Приложение № 2</w:t>
      </w:r>
    </w:p>
    <w:p w:rsidR="00D50989" w:rsidRPr="007C20CC" w:rsidRDefault="00D50989" w:rsidP="007C20CC">
      <w:pPr>
        <w:keepNext w:val="0"/>
        <w:shd w:val="clear" w:color="auto" w:fill="auto"/>
        <w:suppressAutoHyphens w:val="0"/>
        <w:ind w:right="4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0CC">
        <w:rPr>
          <w:rFonts w:eastAsia="Times New Roman" w:cs="Arial"/>
          <w:bCs/>
          <w:color w:val="000000"/>
          <w:sz w:val="22"/>
          <w:lang w:eastAsia="ru-RU"/>
        </w:rPr>
        <w:t>к Административному регламенту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color w:val="000000"/>
          <w:sz w:val="22"/>
          <w:lang w:eastAsia="ru-RU"/>
        </w:rPr>
        <w:t>В 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color w:val="000000"/>
          <w:sz w:val="22"/>
          <w:lang w:eastAsia="ru-RU"/>
        </w:rPr>
        <w:t>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color w:val="000000"/>
          <w:sz w:val="22"/>
          <w:lang w:eastAsia="ru-RU"/>
        </w:rPr>
        <w:t>Заявление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color w:val="000000"/>
          <w:sz w:val="22"/>
          <w:lang w:eastAsia="ru-RU"/>
        </w:rPr>
        <w:t>о выдаче документа, подтверждающего завершение переустройства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color w:val="000000"/>
          <w:sz w:val="22"/>
          <w:lang w:eastAsia="ru-RU"/>
        </w:rPr>
        <w:t>и (или) перепланировки и (или) иных необходимых работ по ремонту,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b/>
          <w:bCs/>
          <w:color w:val="000000"/>
          <w:sz w:val="22"/>
          <w:lang w:eastAsia="ru-RU"/>
        </w:rPr>
        <w:t>реконструкции, реставрации переводимого помещения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от____________________________________________________________________________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 w:val="16"/>
          <w:szCs w:val="16"/>
          <w:lang w:eastAsia="ru-RU"/>
        </w:rPr>
        <w:t>(указывается наниматель, собственник помещения, либо собственники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______________________________________________________________________________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6"/>
          <w:szCs w:val="16"/>
          <w:lang w:eastAsia="ru-RU"/>
        </w:rPr>
        <w:t>помещения, находящегося в общей собственности двух и более лиц, в случае, если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______________________________________________________________________________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6"/>
          <w:szCs w:val="16"/>
          <w:lang w:eastAsia="ru-RU"/>
        </w:rPr>
        <w:t xml:space="preserve">ни один из собственников либо иных лиц не уполномочен в установленном порядке </w:t>
      </w:r>
      <w:proofErr w:type="gramStart"/>
      <w:r w:rsidRPr="00D50989">
        <w:rPr>
          <w:rFonts w:eastAsia="Times New Roman" w:cs="Arial"/>
          <w:color w:val="000000"/>
          <w:sz w:val="16"/>
          <w:szCs w:val="16"/>
          <w:lang w:eastAsia="ru-RU"/>
        </w:rPr>
        <w:t>представлять</w:t>
      </w:r>
      <w:proofErr w:type="gramEnd"/>
      <w:r w:rsidRPr="00D50989">
        <w:rPr>
          <w:rFonts w:eastAsia="Times New Roman" w:cs="Arial"/>
          <w:color w:val="000000"/>
          <w:sz w:val="16"/>
          <w:szCs w:val="16"/>
          <w:lang w:eastAsia="ru-RU"/>
        </w:rPr>
        <w:t xml:space="preserve"> их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______________________________________________________________________________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6"/>
          <w:szCs w:val="16"/>
          <w:lang w:eastAsia="ru-RU"/>
        </w:rPr>
        <w:t>интересы)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______________________________________________________________________________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______________________________________________________________________________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Место нахождения помещения: 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 w:val="16"/>
          <w:szCs w:val="16"/>
          <w:lang w:eastAsia="ru-RU"/>
        </w:rPr>
        <w:t>(указывается полный адрес: субъект Российской Федерации, муниципальное образование,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______________________________________________________________________________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6"/>
          <w:szCs w:val="16"/>
          <w:lang w:eastAsia="ru-RU"/>
        </w:rPr>
        <w:t>поселение, улица, дом, корпус, строение, квартира (комната), подъезд, этаж)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Собственник (и), наниматель (и) помещения 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______________________________________________________________________________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______________________________________________________________________________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Прошу принять работы по переустройству и (или) перепланировке помещения, иные работы по ремонту, реконструкции, реставрации помещения, выполненные в соответствии с прое</w:t>
      </w:r>
      <w:r w:rsidRPr="00D50989">
        <w:rPr>
          <w:rFonts w:eastAsia="Times New Roman" w:cs="Arial"/>
          <w:color w:val="000000"/>
          <w:sz w:val="22"/>
          <w:lang w:eastAsia="ru-RU"/>
        </w:rPr>
        <w:t>к</w:t>
      </w:r>
      <w:r w:rsidRPr="00D50989">
        <w:rPr>
          <w:rFonts w:eastAsia="Times New Roman" w:cs="Arial"/>
          <w:color w:val="000000"/>
          <w:sz w:val="22"/>
          <w:lang w:eastAsia="ru-RU"/>
        </w:rPr>
        <w:t>том, разработанным 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______________________________________________________________________________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_____________________________________________________________________________,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и на основании решения ________________________________________________________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 w:val="22"/>
          <w:lang w:eastAsia="ru-RU"/>
        </w:rPr>
        <w:t>от _________________________ № _____________ (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путем выезда приемочной комиссии непосре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д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ственно в помещение для осмотра и установления соответствия выполненных ремонтно-строительных работ выданному решению о переводе жилого помещения в нежилое помещение и нежилого помещения в жилое п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о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мещение), а также выдать документ, подтверждающий завершение переустройства и (или) перепланировки п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е</w:t>
      </w: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реводимого помещения и (или) иных необходимых работ по ремонту, реконструкции, реставрации переводимого помещения.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Работы, предусмотренные проектом, выполнены: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 xml:space="preserve">______________________________________________________________________________ 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 w:val="16"/>
          <w:szCs w:val="16"/>
          <w:lang w:eastAsia="ru-RU"/>
        </w:rPr>
        <w:t>(наименование и реквизиты</w:t>
      </w:r>
      <w:proofErr w:type="gramEnd"/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______________________________________________________________________________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6"/>
          <w:szCs w:val="16"/>
          <w:lang w:eastAsia="ru-RU"/>
        </w:rPr>
        <w:t>исполнителя работ)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Работы, предусмотренные проектом, выполнены в сроки: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Начало работ _______________________ Окончание работ 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1"/>
        <w:gridCol w:w="4984"/>
      </w:tblGrid>
      <w:tr w:rsidR="00D50989" w:rsidRPr="00D50989" w:rsidTr="00D50989">
        <w:trPr>
          <w:tblCellSpacing w:w="0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Расписку в получении Заявления и документов прошу направить в мой адрес следующим способом:*</w:t>
            </w:r>
          </w:p>
        </w:tc>
      </w:tr>
      <w:tr w:rsidR="00D50989" w:rsidRPr="00D50989" w:rsidTr="00D50989">
        <w:trPr>
          <w:trHeight w:val="255"/>
          <w:tblCellSpacing w:w="0" w:type="dxa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почтой на адрес: _______________________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right="45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D50989">
              <w:rPr>
                <w:rFonts w:eastAsia="Times New Roman" w:cs="Arial"/>
                <w:color w:val="000000"/>
                <w:sz w:val="22"/>
                <w:lang w:eastAsia="ru-RU"/>
              </w:rPr>
              <w:t>форме электронного сообщения на а</w:t>
            </w:r>
            <w:r w:rsidRPr="00D50989">
              <w:rPr>
                <w:rFonts w:eastAsia="Times New Roman" w:cs="Arial"/>
                <w:color w:val="000000"/>
                <w:sz w:val="22"/>
                <w:lang w:eastAsia="ru-RU"/>
              </w:rPr>
              <w:t>д</w:t>
            </w:r>
            <w:r w:rsidRPr="00D50989">
              <w:rPr>
                <w:rFonts w:eastAsia="Times New Roman" w:cs="Arial"/>
                <w:color w:val="000000"/>
                <w:sz w:val="22"/>
                <w:lang w:eastAsia="ru-RU"/>
              </w:rPr>
              <w:t>рес_</w:t>
            </w: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</w:t>
            </w:r>
          </w:p>
        </w:tc>
      </w:tr>
    </w:tbl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76"/>
        <w:gridCol w:w="4369"/>
      </w:tblGrid>
      <w:tr w:rsidR="00D50989" w:rsidRPr="00D50989" w:rsidTr="00D50989">
        <w:trPr>
          <w:tblCellSpacing w:w="0" w:type="dxa"/>
        </w:trPr>
        <w:tc>
          <w:tcPr>
            <w:tcW w:w="9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right="45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Результат муниципальной услуги прошу выдать (направить) в мой адрес следующим спос</w:t>
            </w: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бом: </w:t>
            </w:r>
          </w:p>
        </w:tc>
      </w:tr>
      <w:tr w:rsidR="00D50989" w:rsidRPr="00D50989" w:rsidTr="00D50989">
        <w:trPr>
          <w:trHeight w:val="255"/>
          <w:tblCellSpacing w:w="0" w:type="dxa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Почтой на адрес: ______________________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В форме электронного документа, подписанного электронной подписью, на адрес электронной почты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2" w:type="dxa"/>
              <w:bottom w:w="0" w:type="dxa"/>
              <w:right w:w="10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При личном обращении в МФЦ</w:t>
            </w:r>
          </w:p>
        </w:tc>
      </w:tr>
    </w:tbl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О дате и времени выезда приемочной комиссии для приемки работ прошу проинформир</w:t>
      </w:r>
      <w:r w:rsidRPr="00D50989">
        <w:rPr>
          <w:rFonts w:eastAsia="Times New Roman" w:cs="Arial"/>
          <w:color w:val="000000"/>
          <w:sz w:val="22"/>
          <w:lang w:eastAsia="ru-RU"/>
        </w:rPr>
        <w:t>о</w:t>
      </w:r>
      <w:r w:rsidRPr="00D50989">
        <w:rPr>
          <w:rFonts w:eastAsia="Times New Roman" w:cs="Arial"/>
          <w:color w:val="000000"/>
          <w:sz w:val="22"/>
          <w:lang w:eastAsia="ru-RU"/>
        </w:rPr>
        <w:t>вать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по адресу электронной почты 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по телефону _________________________________________________________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СМС сообщением на телефонный номер _________________________________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2"/>
          <w:lang w:eastAsia="ru-RU"/>
        </w:rPr>
        <w:t>Подписи лиц, подавших заявление: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"______" ______________ 20__ г. ________________ 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(дата) (подпись заявителя) (расшифровка подписи заявителя)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"______" ______________ 20__ г. ________________ 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(дата) (подпись заявителя) (расшифровка подписи заявителя)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"______" ______________ 20__ г. ________________ 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(дата) (подпись заявителя) (расшифровка подписи заявителя)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"______" ______________ 20__ г. ________________ _____________________________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(дата) (подпись заявителя) (расшифровка подписи заявителя)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---------------------------------------------------------------------------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>следующие позиции заполняются должностным лицом, принявшим заявление)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0"/>
        <w:gridCol w:w="532"/>
        <w:gridCol w:w="235"/>
        <w:gridCol w:w="1957"/>
        <w:gridCol w:w="501"/>
        <w:gridCol w:w="235"/>
        <w:gridCol w:w="1785"/>
      </w:tblGrid>
      <w:tr w:rsidR="00D50989" w:rsidRPr="00D50989" w:rsidTr="00D50989">
        <w:trPr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Документы представлены на приеме </w:t>
            </w:r>
            <w:r w:rsidRPr="00D50989">
              <w:rPr>
                <w:rFonts w:eastAsia="Times New Roman" w:cs="Arial"/>
                <w:color w:val="000000"/>
                <w:sz w:val="22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2"/>
                <w:lang w:eastAsia="ru-RU"/>
              </w:rPr>
              <w:t>г.</w:t>
            </w:r>
          </w:p>
        </w:tc>
      </w:tr>
    </w:tbl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0"/>
          <w:szCs w:val="20"/>
          <w:lang w:eastAsia="ru-RU"/>
        </w:rPr>
        <w:t xml:space="preserve">Входящий номер регистрации заявления </w:t>
      </w: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left="4309" w:right="1843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0"/>
        <w:gridCol w:w="532"/>
        <w:gridCol w:w="235"/>
        <w:gridCol w:w="1957"/>
        <w:gridCol w:w="501"/>
        <w:gridCol w:w="235"/>
        <w:gridCol w:w="1785"/>
      </w:tblGrid>
      <w:tr w:rsidR="00D50989" w:rsidRPr="00D50989" w:rsidTr="00D50989">
        <w:trPr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Выдана расписка в получении</w:t>
            </w: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br/>
              <w:t>документов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D50989" w:rsidRPr="00D50989" w:rsidRDefault="00D50989" w:rsidP="007C20CC">
      <w:pPr>
        <w:keepNext w:val="0"/>
        <w:shd w:val="clear" w:color="auto" w:fill="auto"/>
        <w:suppressAutoHyphens w:val="0"/>
        <w:ind w:left="4111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left="4451" w:right="3686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0"/>
        <w:gridCol w:w="532"/>
        <w:gridCol w:w="235"/>
        <w:gridCol w:w="1957"/>
        <w:gridCol w:w="501"/>
        <w:gridCol w:w="235"/>
        <w:gridCol w:w="1785"/>
      </w:tblGrid>
      <w:tr w:rsidR="00D50989" w:rsidRPr="00D50989" w:rsidTr="00D50989">
        <w:trPr>
          <w:tblCellSpacing w:w="0" w:type="dxa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Расписку получил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</w:tbl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left="4253" w:right="184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(подпись заявителя)</w:t>
      </w:r>
    </w:p>
    <w:p w:rsidR="00D50989" w:rsidRPr="00D50989" w:rsidRDefault="00D50989" w:rsidP="007C20CC">
      <w:pPr>
        <w:keepNext w:val="0"/>
        <w:pBdr>
          <w:top w:val="single" w:sz="6" w:space="0" w:color="000000"/>
        </w:pBdr>
        <w:shd w:val="clear" w:color="auto" w:fill="auto"/>
        <w:suppressAutoHyphens w:val="0"/>
        <w:ind w:right="581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(должность,</w:t>
      </w:r>
      <w:proofErr w:type="gramEnd"/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9"/>
        <w:gridCol w:w="1238"/>
        <w:gridCol w:w="3668"/>
      </w:tblGrid>
      <w:tr w:rsidR="00D50989" w:rsidRPr="00D50989" w:rsidTr="00D50989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989" w:rsidRPr="00D50989" w:rsidTr="00D50989">
        <w:trPr>
          <w:tblCellSpacing w:w="0" w:type="dxa"/>
        </w:trPr>
        <w:tc>
          <w:tcPr>
            <w:tcW w:w="46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0989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D50989" w:rsidRPr="00D50989" w:rsidRDefault="00D50989" w:rsidP="007C20CC">
      <w:pPr>
        <w:keepNext w:val="0"/>
        <w:shd w:val="clear" w:color="auto" w:fill="auto"/>
        <w:suppressAutoHyphens w:val="0"/>
        <w:ind w:right="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18"/>
          <w:szCs w:val="18"/>
          <w:lang w:eastAsia="ru-RU"/>
        </w:rPr>
        <w:t>* заполняется в случае направления заявления посредством почтового отправления</w:t>
      </w:r>
    </w:p>
    <w:p w:rsidR="00D50989" w:rsidRPr="00D50989" w:rsidRDefault="00D50989" w:rsidP="007C20CC">
      <w:pPr>
        <w:keepNext w:val="0"/>
        <w:pageBreakBefore/>
        <w:shd w:val="clear" w:color="auto" w:fill="auto"/>
        <w:suppressAutoHyphens w:val="0"/>
        <w:ind w:firstLine="6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Приложение № 3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989">
        <w:rPr>
          <w:rFonts w:eastAsia="Times New Roman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98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об исправлении технической ошибки</w:t>
      </w: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478"/>
        <w:gridCol w:w="3491"/>
        <w:gridCol w:w="480"/>
        <w:gridCol w:w="1738"/>
        <w:gridCol w:w="986"/>
        <w:gridCol w:w="690"/>
        <w:gridCol w:w="1546"/>
      </w:tblGrid>
      <w:tr w:rsidR="00D50989" w:rsidRPr="00D50989" w:rsidTr="007C20CC">
        <w:trPr>
          <w:tblCellSpacing w:w="0" w:type="dxa"/>
          <w:jc w:val="center"/>
        </w:trPr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7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В _____________________________________________</w:t>
            </w:r>
          </w:p>
        </w:tc>
      </w:tr>
      <w:tr w:rsidR="00D50989" w:rsidRPr="00D50989" w:rsidTr="007C20CC">
        <w:trPr>
          <w:tblCellSpacing w:w="0" w:type="dxa"/>
          <w:jc w:val="center"/>
        </w:trPr>
        <w:tc>
          <w:tcPr>
            <w:tcW w:w="1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7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8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</w:t>
            </w:r>
            <w:proofErr w:type="spellStart"/>
            <w:r w:rsidRPr="00D50989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аявитель</w:t>
            </w:r>
            <w:proofErr w:type="spellEnd"/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(отметить знаком «</w:t>
            </w:r>
            <w:r w:rsidRPr="00D50989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V</w:t>
            </w: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ru-RU"/>
              </w:rPr>
              <w:t xml:space="preserve">для физ. лиц: </w:t>
            </w: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фамилия, имя, отчество (при наличии); 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ru-RU"/>
              </w:rPr>
              <w:t>для юр. лиц:</w:t>
            </w: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полное наимен</w:t>
            </w: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вание, ОГРН;</w:t>
            </w:r>
          </w:p>
        </w:tc>
        <w:tc>
          <w:tcPr>
            <w:tcW w:w="8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документ, уд</w:t>
            </w: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</w:t>
            </w: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стоверяющий личность (вид, серия, номер, выдавший орган дата </w:t>
            </w:r>
            <w:proofErr w:type="spellStart"/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выдачи</w:t>
            </w:r>
            <w:proofErr w:type="gramStart"/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од</w:t>
            </w:r>
            <w:proofErr w:type="spellEnd"/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подразделения)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почтовый 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адрес, номер телефона, 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адрес 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электронной 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почты</w:t>
            </w:r>
          </w:p>
        </w:tc>
      </w:tr>
      <w:tr w:rsidR="00D50989" w:rsidRPr="00D50989" w:rsidTr="007C20C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физическое лицо (гражданин)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989" w:rsidRPr="00D50989" w:rsidTr="007C20C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989" w:rsidRPr="00D50989" w:rsidTr="007C20C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Представитель заявителя (заполняется в случае обращения представителя заяв</w:t>
            </w: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</w:t>
            </w: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теля)</w:t>
            </w:r>
          </w:p>
        </w:tc>
        <w:tc>
          <w:tcPr>
            <w:tcW w:w="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0989" w:rsidRPr="00D50989" w:rsidTr="007C20CC">
        <w:trPr>
          <w:tblCellSpacing w:w="0" w:type="dxa"/>
          <w:jc w:val="center"/>
        </w:trPr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7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Прошу исправить техническую ошибку </w:t>
            </w:r>
            <w:proofErr w:type="gramStart"/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___________________________________________________________________________________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(указывается вид и реквизиты документа, выданного по результатам муниципальной услуги, в котором доп</w:t>
            </w:r>
            <w:r w:rsidRPr="00D50989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у</w:t>
            </w:r>
            <w:r w:rsidRPr="00D50989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щена ошибка)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заключающуюся в ___________________________________________________________________________________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 w:rsidR="00D50989" w:rsidRPr="00D50989" w:rsidTr="007C20CC">
        <w:trPr>
          <w:tblCellSpacing w:w="0" w:type="dxa"/>
          <w:jc w:val="center"/>
        </w:trPr>
        <w:tc>
          <w:tcPr>
            <w:tcW w:w="16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7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Результат предоставления 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муниципальной услуги прошу 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(отметить знаком «V»)</w:t>
            </w: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выдать в ходе личного приема в МФЦ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_________________________________________**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** данный способ получения результата доступен 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в случае предоставления муниципальной услуги 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через МФЦ </w:t>
            </w:r>
          </w:p>
        </w:tc>
      </w:tr>
      <w:tr w:rsidR="00D50989" w:rsidRPr="00D50989" w:rsidTr="007C20C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направить почтовым отправлением по указанному выше почтовому адресу</w:t>
            </w:r>
          </w:p>
        </w:tc>
      </w:tr>
      <w:tr w:rsidR="00D50989" w:rsidRPr="00D50989" w:rsidTr="007C20C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направить в форме электронного документа </w:t>
            </w:r>
            <w:proofErr w:type="gramStart"/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указанный выше адрес электронной почты</w:t>
            </w:r>
          </w:p>
        </w:tc>
      </w:tr>
      <w:tr w:rsidR="00D50989" w:rsidRPr="00D50989" w:rsidTr="007C20CC">
        <w:trPr>
          <w:trHeight w:val="675"/>
          <w:tblCellSpacing w:w="0" w:type="dxa"/>
          <w:jc w:val="center"/>
        </w:trPr>
        <w:tc>
          <w:tcPr>
            <w:tcW w:w="24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7" w:type="dxa"/>
              <w:bottom w:w="28" w:type="dxa"/>
              <w:right w:w="28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подпись заявителя 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(представителя заявителя)</w:t>
            </w:r>
          </w:p>
        </w:tc>
        <w:tc>
          <w:tcPr>
            <w:tcW w:w="11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ФИО заявителя 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0989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(представителя </w:t>
            </w:r>
            <w:proofErr w:type="gramEnd"/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заявителя)</w:t>
            </w:r>
          </w:p>
        </w:tc>
      </w:tr>
      <w:tr w:rsidR="00D50989" w:rsidRPr="00D50989" w:rsidTr="00D50989">
        <w:trPr>
          <w:tblCellSpacing w:w="0" w:type="dxa"/>
          <w:jc w:val="center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7" w:type="dxa"/>
              <w:bottom w:w="28" w:type="dxa"/>
              <w:right w:w="28" w:type="dxa"/>
            </w:tcMar>
            <w:vAlign w:val="bottom"/>
            <w:hideMark/>
          </w:tcPr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Подпись уполномоченного лица 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____________________________/_________________________________/ФИО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"_____" _____________ </w:t>
            </w:r>
            <w:proofErr w:type="spellStart"/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вх</w:t>
            </w:r>
            <w:proofErr w:type="spellEnd"/>
            <w:r w:rsidRPr="00D5098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. N _________</w:t>
            </w:r>
          </w:p>
          <w:p w:rsidR="00D50989" w:rsidRPr="00D50989" w:rsidRDefault="00D50989" w:rsidP="007C20CC">
            <w:pPr>
              <w:keepNext w:val="0"/>
              <w:shd w:val="clear" w:color="auto" w:fill="auto"/>
              <w:suppressAutoHyphens w:val="0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9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50989" w:rsidRPr="00D50989" w:rsidRDefault="00D50989" w:rsidP="007C20CC">
      <w:pPr>
        <w:keepNext w:val="0"/>
        <w:shd w:val="clear" w:color="auto" w:fill="auto"/>
        <w:suppressAutoHyphens w:val="0"/>
        <w:ind w:right="4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hd w:val="clear" w:color="auto" w:fill="auto"/>
        <w:suppressAutoHyphens w:val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89" w:rsidRPr="00D50989" w:rsidRDefault="00D50989" w:rsidP="007C20CC">
      <w:pPr>
        <w:keepNext w:val="0"/>
        <w:suppressAutoHyphens w:val="0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0989" w:rsidRDefault="00D50989" w:rsidP="007C20CC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sectPr w:rsidR="00D50989" w:rsidSect="00BD64FD">
      <w:footerReference w:type="first" r:id="rId10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33" w:rsidRDefault="00991533" w:rsidP="002E4C91">
      <w:r>
        <w:separator/>
      </w:r>
    </w:p>
  </w:endnote>
  <w:endnote w:type="continuationSeparator" w:id="0">
    <w:p w:rsidR="00991533" w:rsidRDefault="00991533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2A" w:rsidRPr="004913EA" w:rsidRDefault="00A3002A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33" w:rsidRDefault="00991533" w:rsidP="002E4C91">
      <w:r>
        <w:separator/>
      </w:r>
    </w:p>
  </w:footnote>
  <w:footnote w:type="continuationSeparator" w:id="0">
    <w:p w:rsidR="00991533" w:rsidRDefault="00991533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1B843B54"/>
    <w:multiLevelType w:val="multilevel"/>
    <w:tmpl w:val="9280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F5264"/>
    <w:multiLevelType w:val="multilevel"/>
    <w:tmpl w:val="34CCC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444D51"/>
    <w:multiLevelType w:val="multilevel"/>
    <w:tmpl w:val="B9F0D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E590D"/>
    <w:multiLevelType w:val="multilevel"/>
    <w:tmpl w:val="0D62C04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391AE4"/>
    <w:multiLevelType w:val="multilevel"/>
    <w:tmpl w:val="9560F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80177"/>
    <w:multiLevelType w:val="multilevel"/>
    <w:tmpl w:val="AF1A1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40409E"/>
    <w:multiLevelType w:val="multilevel"/>
    <w:tmpl w:val="4A80A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18"/>
  </w:num>
  <w:num w:numId="6">
    <w:abstractNumId w:val="2"/>
  </w:num>
  <w:num w:numId="7">
    <w:abstractNumId w:val="10"/>
  </w:num>
  <w:num w:numId="8">
    <w:abstractNumId w:val="30"/>
  </w:num>
  <w:num w:numId="9">
    <w:abstractNumId w:val="12"/>
  </w:num>
  <w:num w:numId="10">
    <w:abstractNumId w:val="25"/>
  </w:num>
  <w:num w:numId="11">
    <w:abstractNumId w:val="0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1"/>
  </w:num>
  <w:num w:numId="17">
    <w:abstractNumId w:val="13"/>
  </w:num>
  <w:num w:numId="18">
    <w:abstractNumId w:val="23"/>
  </w:num>
  <w:num w:numId="19">
    <w:abstractNumId w:val="26"/>
  </w:num>
  <w:num w:numId="20">
    <w:abstractNumId w:val="31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0"/>
  </w:num>
  <w:num w:numId="26">
    <w:abstractNumId w:val="5"/>
  </w:num>
  <w:num w:numId="27">
    <w:abstractNumId w:val="29"/>
  </w:num>
  <w:num w:numId="28">
    <w:abstractNumId w:val="16"/>
  </w:num>
  <w:num w:numId="29">
    <w:abstractNumId w:val="24"/>
  </w:num>
  <w:num w:numId="30">
    <w:abstractNumId w:val="28"/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12694"/>
    <w:rsid w:val="00014472"/>
    <w:rsid w:val="00016966"/>
    <w:rsid w:val="00020CC8"/>
    <w:rsid w:val="00021966"/>
    <w:rsid w:val="00025BC2"/>
    <w:rsid w:val="000446B2"/>
    <w:rsid w:val="0005044F"/>
    <w:rsid w:val="0005489E"/>
    <w:rsid w:val="00054F1D"/>
    <w:rsid w:val="000568A9"/>
    <w:rsid w:val="00057ECF"/>
    <w:rsid w:val="0008005D"/>
    <w:rsid w:val="000850BB"/>
    <w:rsid w:val="000924FC"/>
    <w:rsid w:val="00094DF0"/>
    <w:rsid w:val="000A43AF"/>
    <w:rsid w:val="000A71B8"/>
    <w:rsid w:val="000B4F06"/>
    <w:rsid w:val="000C7023"/>
    <w:rsid w:val="000C7B75"/>
    <w:rsid w:val="000D01BC"/>
    <w:rsid w:val="000D15BF"/>
    <w:rsid w:val="000D174F"/>
    <w:rsid w:val="000D20D4"/>
    <w:rsid w:val="000D39ED"/>
    <w:rsid w:val="000D764D"/>
    <w:rsid w:val="000E24AB"/>
    <w:rsid w:val="000F2028"/>
    <w:rsid w:val="000F5735"/>
    <w:rsid w:val="00103B7C"/>
    <w:rsid w:val="00111022"/>
    <w:rsid w:val="00113443"/>
    <w:rsid w:val="001145B4"/>
    <w:rsid w:val="00115D9A"/>
    <w:rsid w:val="00134A7E"/>
    <w:rsid w:val="00137335"/>
    <w:rsid w:val="0014023D"/>
    <w:rsid w:val="0014073E"/>
    <w:rsid w:val="0014381A"/>
    <w:rsid w:val="00151A6F"/>
    <w:rsid w:val="0016680D"/>
    <w:rsid w:val="00166B2C"/>
    <w:rsid w:val="00176C53"/>
    <w:rsid w:val="001803DA"/>
    <w:rsid w:val="00180625"/>
    <w:rsid w:val="00184168"/>
    <w:rsid w:val="001952CE"/>
    <w:rsid w:val="001A014E"/>
    <w:rsid w:val="001A019F"/>
    <w:rsid w:val="001A0FD1"/>
    <w:rsid w:val="001A32CB"/>
    <w:rsid w:val="001A3A7F"/>
    <w:rsid w:val="001B0814"/>
    <w:rsid w:val="001B1775"/>
    <w:rsid w:val="001B4A92"/>
    <w:rsid w:val="001C3609"/>
    <w:rsid w:val="001C39B1"/>
    <w:rsid w:val="001C68CF"/>
    <w:rsid w:val="001C6BD7"/>
    <w:rsid w:val="001C6F07"/>
    <w:rsid w:val="001C707B"/>
    <w:rsid w:val="001D4AB1"/>
    <w:rsid w:val="001D5B70"/>
    <w:rsid w:val="001E4A5A"/>
    <w:rsid w:val="001F0152"/>
    <w:rsid w:val="001F131A"/>
    <w:rsid w:val="00205B73"/>
    <w:rsid w:val="0020728D"/>
    <w:rsid w:val="00216CDE"/>
    <w:rsid w:val="00216D99"/>
    <w:rsid w:val="00225291"/>
    <w:rsid w:val="00226DA1"/>
    <w:rsid w:val="002271D9"/>
    <w:rsid w:val="00231D46"/>
    <w:rsid w:val="0023232F"/>
    <w:rsid w:val="00237EF7"/>
    <w:rsid w:val="00241A42"/>
    <w:rsid w:val="002463BD"/>
    <w:rsid w:val="002476BE"/>
    <w:rsid w:val="00250BB0"/>
    <w:rsid w:val="00250D8A"/>
    <w:rsid w:val="00251DFE"/>
    <w:rsid w:val="00252CBE"/>
    <w:rsid w:val="0025403E"/>
    <w:rsid w:val="00254E47"/>
    <w:rsid w:val="0025522E"/>
    <w:rsid w:val="00257C47"/>
    <w:rsid w:val="00262EBF"/>
    <w:rsid w:val="00263297"/>
    <w:rsid w:val="00263C1B"/>
    <w:rsid w:val="00264E6B"/>
    <w:rsid w:val="00287390"/>
    <w:rsid w:val="00291272"/>
    <w:rsid w:val="002927B0"/>
    <w:rsid w:val="0029395E"/>
    <w:rsid w:val="002952F5"/>
    <w:rsid w:val="002955F4"/>
    <w:rsid w:val="00296234"/>
    <w:rsid w:val="002963FE"/>
    <w:rsid w:val="00296BF2"/>
    <w:rsid w:val="002A632A"/>
    <w:rsid w:val="002B5127"/>
    <w:rsid w:val="002B5216"/>
    <w:rsid w:val="002C114A"/>
    <w:rsid w:val="002C3B32"/>
    <w:rsid w:val="002C6C68"/>
    <w:rsid w:val="002C717B"/>
    <w:rsid w:val="002D0079"/>
    <w:rsid w:val="002D5129"/>
    <w:rsid w:val="002D6831"/>
    <w:rsid w:val="002E0546"/>
    <w:rsid w:val="002E34C5"/>
    <w:rsid w:val="002E38B6"/>
    <w:rsid w:val="002E3C28"/>
    <w:rsid w:val="002E4C91"/>
    <w:rsid w:val="002E68C2"/>
    <w:rsid w:val="002F048A"/>
    <w:rsid w:val="002F6F8C"/>
    <w:rsid w:val="002F72C2"/>
    <w:rsid w:val="00310C82"/>
    <w:rsid w:val="003135A8"/>
    <w:rsid w:val="003265F6"/>
    <w:rsid w:val="003278EF"/>
    <w:rsid w:val="00330654"/>
    <w:rsid w:val="00332746"/>
    <w:rsid w:val="003327DE"/>
    <w:rsid w:val="0033576F"/>
    <w:rsid w:val="00335B6B"/>
    <w:rsid w:val="00340782"/>
    <w:rsid w:val="00340DF8"/>
    <w:rsid w:val="0035284E"/>
    <w:rsid w:val="00360D02"/>
    <w:rsid w:val="00362835"/>
    <w:rsid w:val="0036572E"/>
    <w:rsid w:val="0036638D"/>
    <w:rsid w:val="003669DB"/>
    <w:rsid w:val="00367B15"/>
    <w:rsid w:val="00380C7B"/>
    <w:rsid w:val="003824CE"/>
    <w:rsid w:val="00383C75"/>
    <w:rsid w:val="0038777D"/>
    <w:rsid w:val="003914DC"/>
    <w:rsid w:val="00392FA6"/>
    <w:rsid w:val="003932AF"/>
    <w:rsid w:val="00393539"/>
    <w:rsid w:val="003941A2"/>
    <w:rsid w:val="00396E12"/>
    <w:rsid w:val="003A0CF4"/>
    <w:rsid w:val="003A6144"/>
    <w:rsid w:val="003B11C2"/>
    <w:rsid w:val="003B1455"/>
    <w:rsid w:val="003D039E"/>
    <w:rsid w:val="003D1EB4"/>
    <w:rsid w:val="003D24E7"/>
    <w:rsid w:val="003D4DD2"/>
    <w:rsid w:val="003D6A5B"/>
    <w:rsid w:val="003E2F31"/>
    <w:rsid w:val="003E5389"/>
    <w:rsid w:val="003E53A7"/>
    <w:rsid w:val="003F3936"/>
    <w:rsid w:val="003F6F2F"/>
    <w:rsid w:val="00403153"/>
    <w:rsid w:val="004033B1"/>
    <w:rsid w:val="00404ADF"/>
    <w:rsid w:val="0040571D"/>
    <w:rsid w:val="004110BD"/>
    <w:rsid w:val="0041284D"/>
    <w:rsid w:val="00413B02"/>
    <w:rsid w:val="004162C7"/>
    <w:rsid w:val="00420500"/>
    <w:rsid w:val="00423AA0"/>
    <w:rsid w:val="004240A3"/>
    <w:rsid w:val="004254E1"/>
    <w:rsid w:val="00441BD4"/>
    <w:rsid w:val="00441CB7"/>
    <w:rsid w:val="00444A9B"/>
    <w:rsid w:val="00452A00"/>
    <w:rsid w:val="00454BD9"/>
    <w:rsid w:val="00456457"/>
    <w:rsid w:val="00473708"/>
    <w:rsid w:val="00486388"/>
    <w:rsid w:val="004A0B67"/>
    <w:rsid w:val="004B49AE"/>
    <w:rsid w:val="004C22C6"/>
    <w:rsid w:val="004C327F"/>
    <w:rsid w:val="004D2866"/>
    <w:rsid w:val="004D5918"/>
    <w:rsid w:val="004E47CE"/>
    <w:rsid w:val="004E6340"/>
    <w:rsid w:val="004F3C2D"/>
    <w:rsid w:val="00500050"/>
    <w:rsid w:val="00503978"/>
    <w:rsid w:val="0050531B"/>
    <w:rsid w:val="005061E6"/>
    <w:rsid w:val="00511F28"/>
    <w:rsid w:val="00514B97"/>
    <w:rsid w:val="005168EB"/>
    <w:rsid w:val="00517EC2"/>
    <w:rsid w:val="005301E3"/>
    <w:rsid w:val="005305F1"/>
    <w:rsid w:val="005327A9"/>
    <w:rsid w:val="00532D04"/>
    <w:rsid w:val="00535263"/>
    <w:rsid w:val="005408E1"/>
    <w:rsid w:val="00542446"/>
    <w:rsid w:val="00546E52"/>
    <w:rsid w:val="00550C48"/>
    <w:rsid w:val="00551211"/>
    <w:rsid w:val="00561927"/>
    <w:rsid w:val="00571C3F"/>
    <w:rsid w:val="00574643"/>
    <w:rsid w:val="005828E0"/>
    <w:rsid w:val="0059146B"/>
    <w:rsid w:val="005A4B44"/>
    <w:rsid w:val="005A6087"/>
    <w:rsid w:val="005B0E2D"/>
    <w:rsid w:val="005B4BC1"/>
    <w:rsid w:val="005B64D9"/>
    <w:rsid w:val="005C01FA"/>
    <w:rsid w:val="005C07B2"/>
    <w:rsid w:val="005C5B2A"/>
    <w:rsid w:val="005C5E27"/>
    <w:rsid w:val="005D255C"/>
    <w:rsid w:val="005D5B03"/>
    <w:rsid w:val="005D7661"/>
    <w:rsid w:val="005D7954"/>
    <w:rsid w:val="005E6AEE"/>
    <w:rsid w:val="005F0DC5"/>
    <w:rsid w:val="005F1B55"/>
    <w:rsid w:val="005F2F46"/>
    <w:rsid w:val="005F50A5"/>
    <w:rsid w:val="006056DB"/>
    <w:rsid w:val="00610F96"/>
    <w:rsid w:val="006115E2"/>
    <w:rsid w:val="00615253"/>
    <w:rsid w:val="00621E42"/>
    <w:rsid w:val="006226F5"/>
    <w:rsid w:val="00623378"/>
    <w:rsid w:val="00627183"/>
    <w:rsid w:val="00627EC5"/>
    <w:rsid w:val="00636426"/>
    <w:rsid w:val="00637374"/>
    <w:rsid w:val="0063760F"/>
    <w:rsid w:val="006416E1"/>
    <w:rsid w:val="0064236F"/>
    <w:rsid w:val="00645B97"/>
    <w:rsid w:val="00651A66"/>
    <w:rsid w:val="006554D4"/>
    <w:rsid w:val="00656354"/>
    <w:rsid w:val="006563A3"/>
    <w:rsid w:val="00657FE3"/>
    <w:rsid w:val="0066191F"/>
    <w:rsid w:val="00665A28"/>
    <w:rsid w:val="00671F20"/>
    <w:rsid w:val="0067281E"/>
    <w:rsid w:val="00680909"/>
    <w:rsid w:val="0068368B"/>
    <w:rsid w:val="00683D7F"/>
    <w:rsid w:val="00684BA0"/>
    <w:rsid w:val="00684E15"/>
    <w:rsid w:val="00685915"/>
    <w:rsid w:val="00686990"/>
    <w:rsid w:val="0069050B"/>
    <w:rsid w:val="006A146A"/>
    <w:rsid w:val="006A190A"/>
    <w:rsid w:val="006B1B92"/>
    <w:rsid w:val="006B2895"/>
    <w:rsid w:val="006B6A14"/>
    <w:rsid w:val="006B6A57"/>
    <w:rsid w:val="006D2B6D"/>
    <w:rsid w:val="006D432B"/>
    <w:rsid w:val="006E1DF8"/>
    <w:rsid w:val="006E58A3"/>
    <w:rsid w:val="006E6B9B"/>
    <w:rsid w:val="006F0A59"/>
    <w:rsid w:val="00702463"/>
    <w:rsid w:val="007157F1"/>
    <w:rsid w:val="00716ECB"/>
    <w:rsid w:val="007202DC"/>
    <w:rsid w:val="0072042B"/>
    <w:rsid w:val="0072452E"/>
    <w:rsid w:val="00725E07"/>
    <w:rsid w:val="00726420"/>
    <w:rsid w:val="00726CE7"/>
    <w:rsid w:val="0073420D"/>
    <w:rsid w:val="00735C17"/>
    <w:rsid w:val="00737B14"/>
    <w:rsid w:val="00750097"/>
    <w:rsid w:val="00750D4A"/>
    <w:rsid w:val="00750F4B"/>
    <w:rsid w:val="00750F54"/>
    <w:rsid w:val="00761C04"/>
    <w:rsid w:val="0076386C"/>
    <w:rsid w:val="00774198"/>
    <w:rsid w:val="0077750D"/>
    <w:rsid w:val="00787C3E"/>
    <w:rsid w:val="00790F70"/>
    <w:rsid w:val="00794A7A"/>
    <w:rsid w:val="00795FF6"/>
    <w:rsid w:val="007A1024"/>
    <w:rsid w:val="007A3D60"/>
    <w:rsid w:val="007A491D"/>
    <w:rsid w:val="007A6334"/>
    <w:rsid w:val="007B16B9"/>
    <w:rsid w:val="007B1892"/>
    <w:rsid w:val="007B22E5"/>
    <w:rsid w:val="007B4125"/>
    <w:rsid w:val="007B46F0"/>
    <w:rsid w:val="007B5512"/>
    <w:rsid w:val="007B71E9"/>
    <w:rsid w:val="007C0C31"/>
    <w:rsid w:val="007C20CC"/>
    <w:rsid w:val="007D15A2"/>
    <w:rsid w:val="007D4F29"/>
    <w:rsid w:val="007D55FE"/>
    <w:rsid w:val="007E1AAE"/>
    <w:rsid w:val="007E5E6D"/>
    <w:rsid w:val="007E5EDF"/>
    <w:rsid w:val="007E7E9D"/>
    <w:rsid w:val="007F4C98"/>
    <w:rsid w:val="00803A03"/>
    <w:rsid w:val="008044B3"/>
    <w:rsid w:val="0080468A"/>
    <w:rsid w:val="00805CE8"/>
    <w:rsid w:val="0081286A"/>
    <w:rsid w:val="00812B82"/>
    <w:rsid w:val="00812FA2"/>
    <w:rsid w:val="00813ECE"/>
    <w:rsid w:val="0081597C"/>
    <w:rsid w:val="0082449C"/>
    <w:rsid w:val="00825319"/>
    <w:rsid w:val="0083287F"/>
    <w:rsid w:val="00837F2B"/>
    <w:rsid w:val="008472C0"/>
    <w:rsid w:val="00850CD9"/>
    <w:rsid w:val="0086128F"/>
    <w:rsid w:val="00862369"/>
    <w:rsid w:val="00864D99"/>
    <w:rsid w:val="0086605A"/>
    <w:rsid w:val="008759BD"/>
    <w:rsid w:val="008768A8"/>
    <w:rsid w:val="008806B8"/>
    <w:rsid w:val="00881340"/>
    <w:rsid w:val="00882991"/>
    <w:rsid w:val="008870F1"/>
    <w:rsid w:val="0088722E"/>
    <w:rsid w:val="0089193E"/>
    <w:rsid w:val="00892792"/>
    <w:rsid w:val="00896E26"/>
    <w:rsid w:val="008A1B15"/>
    <w:rsid w:val="008A2726"/>
    <w:rsid w:val="008A500E"/>
    <w:rsid w:val="008B2ECF"/>
    <w:rsid w:val="008C1B6A"/>
    <w:rsid w:val="008D24AF"/>
    <w:rsid w:val="008D43B8"/>
    <w:rsid w:val="008D5C25"/>
    <w:rsid w:val="008E2165"/>
    <w:rsid w:val="008E6990"/>
    <w:rsid w:val="008F18FA"/>
    <w:rsid w:val="008F1920"/>
    <w:rsid w:val="008F2E34"/>
    <w:rsid w:val="008F46F4"/>
    <w:rsid w:val="008F56A6"/>
    <w:rsid w:val="0090039B"/>
    <w:rsid w:val="009005E0"/>
    <w:rsid w:val="00900C88"/>
    <w:rsid w:val="0090773B"/>
    <w:rsid w:val="009210D9"/>
    <w:rsid w:val="009256D6"/>
    <w:rsid w:val="0094533C"/>
    <w:rsid w:val="009461E6"/>
    <w:rsid w:val="009476F9"/>
    <w:rsid w:val="00947BFF"/>
    <w:rsid w:val="00947FAD"/>
    <w:rsid w:val="009657FD"/>
    <w:rsid w:val="00966740"/>
    <w:rsid w:val="00966850"/>
    <w:rsid w:val="00967C7D"/>
    <w:rsid w:val="0097499D"/>
    <w:rsid w:val="00976CF4"/>
    <w:rsid w:val="00976D88"/>
    <w:rsid w:val="00984505"/>
    <w:rsid w:val="009878DB"/>
    <w:rsid w:val="00987B56"/>
    <w:rsid w:val="00991522"/>
    <w:rsid w:val="00991533"/>
    <w:rsid w:val="00993AB4"/>
    <w:rsid w:val="009948BF"/>
    <w:rsid w:val="009949E9"/>
    <w:rsid w:val="009963DC"/>
    <w:rsid w:val="009B4AE5"/>
    <w:rsid w:val="009B6714"/>
    <w:rsid w:val="009C25CF"/>
    <w:rsid w:val="009C2FBA"/>
    <w:rsid w:val="009C482A"/>
    <w:rsid w:val="009C6906"/>
    <w:rsid w:val="009C7DBD"/>
    <w:rsid w:val="009D0257"/>
    <w:rsid w:val="009D1BE8"/>
    <w:rsid w:val="009D4665"/>
    <w:rsid w:val="009D571D"/>
    <w:rsid w:val="009D7843"/>
    <w:rsid w:val="009E0253"/>
    <w:rsid w:val="009F6F85"/>
    <w:rsid w:val="009F737C"/>
    <w:rsid w:val="00A020F5"/>
    <w:rsid w:val="00A055AD"/>
    <w:rsid w:val="00A0643C"/>
    <w:rsid w:val="00A12EEF"/>
    <w:rsid w:val="00A27989"/>
    <w:rsid w:val="00A3002A"/>
    <w:rsid w:val="00A31926"/>
    <w:rsid w:val="00A3577A"/>
    <w:rsid w:val="00A37BB0"/>
    <w:rsid w:val="00A40BB8"/>
    <w:rsid w:val="00A44016"/>
    <w:rsid w:val="00A446C6"/>
    <w:rsid w:val="00A534E6"/>
    <w:rsid w:val="00A619EA"/>
    <w:rsid w:val="00A61A1B"/>
    <w:rsid w:val="00A64F43"/>
    <w:rsid w:val="00A67D53"/>
    <w:rsid w:val="00A77577"/>
    <w:rsid w:val="00A80271"/>
    <w:rsid w:val="00A80CC9"/>
    <w:rsid w:val="00A80FF1"/>
    <w:rsid w:val="00A83F69"/>
    <w:rsid w:val="00A93CEA"/>
    <w:rsid w:val="00A953F8"/>
    <w:rsid w:val="00A96A55"/>
    <w:rsid w:val="00AA05E5"/>
    <w:rsid w:val="00AB19C9"/>
    <w:rsid w:val="00AB223E"/>
    <w:rsid w:val="00AB4B42"/>
    <w:rsid w:val="00AB5B6F"/>
    <w:rsid w:val="00AC007E"/>
    <w:rsid w:val="00AC0323"/>
    <w:rsid w:val="00AC053B"/>
    <w:rsid w:val="00AC0798"/>
    <w:rsid w:val="00AC3398"/>
    <w:rsid w:val="00AC4417"/>
    <w:rsid w:val="00AC6458"/>
    <w:rsid w:val="00AC7517"/>
    <w:rsid w:val="00AD2808"/>
    <w:rsid w:val="00AD51FE"/>
    <w:rsid w:val="00AD6315"/>
    <w:rsid w:val="00AD6CD2"/>
    <w:rsid w:val="00AD7D3E"/>
    <w:rsid w:val="00AE3198"/>
    <w:rsid w:val="00AE4F20"/>
    <w:rsid w:val="00AF39A5"/>
    <w:rsid w:val="00AF3CC3"/>
    <w:rsid w:val="00AF60B5"/>
    <w:rsid w:val="00B015F6"/>
    <w:rsid w:val="00B019D5"/>
    <w:rsid w:val="00B11A51"/>
    <w:rsid w:val="00B15200"/>
    <w:rsid w:val="00B15E6D"/>
    <w:rsid w:val="00B1698B"/>
    <w:rsid w:val="00B21789"/>
    <w:rsid w:val="00B25703"/>
    <w:rsid w:val="00B278CC"/>
    <w:rsid w:val="00B4595F"/>
    <w:rsid w:val="00B47CAD"/>
    <w:rsid w:val="00B56C32"/>
    <w:rsid w:val="00B57CBF"/>
    <w:rsid w:val="00B57E27"/>
    <w:rsid w:val="00B606C1"/>
    <w:rsid w:val="00B6181C"/>
    <w:rsid w:val="00B61F2D"/>
    <w:rsid w:val="00B667A1"/>
    <w:rsid w:val="00B67F2B"/>
    <w:rsid w:val="00B808B6"/>
    <w:rsid w:val="00B82605"/>
    <w:rsid w:val="00B83E34"/>
    <w:rsid w:val="00B905DB"/>
    <w:rsid w:val="00B90C31"/>
    <w:rsid w:val="00BA07C1"/>
    <w:rsid w:val="00BB5034"/>
    <w:rsid w:val="00BB5384"/>
    <w:rsid w:val="00BC0110"/>
    <w:rsid w:val="00BC5053"/>
    <w:rsid w:val="00BD076B"/>
    <w:rsid w:val="00BD16FC"/>
    <w:rsid w:val="00BD2745"/>
    <w:rsid w:val="00BD4351"/>
    <w:rsid w:val="00BD64FD"/>
    <w:rsid w:val="00BE04D1"/>
    <w:rsid w:val="00BE18D0"/>
    <w:rsid w:val="00BE1911"/>
    <w:rsid w:val="00BE2803"/>
    <w:rsid w:val="00BE51BA"/>
    <w:rsid w:val="00BF1492"/>
    <w:rsid w:val="00BF6DBD"/>
    <w:rsid w:val="00BF7484"/>
    <w:rsid w:val="00C03768"/>
    <w:rsid w:val="00C04CD3"/>
    <w:rsid w:val="00C07211"/>
    <w:rsid w:val="00C157F5"/>
    <w:rsid w:val="00C15DFB"/>
    <w:rsid w:val="00C24302"/>
    <w:rsid w:val="00C267E9"/>
    <w:rsid w:val="00C26FF1"/>
    <w:rsid w:val="00C4150A"/>
    <w:rsid w:val="00C43672"/>
    <w:rsid w:val="00C51A29"/>
    <w:rsid w:val="00C51EAB"/>
    <w:rsid w:val="00C52031"/>
    <w:rsid w:val="00C53EEA"/>
    <w:rsid w:val="00C54B6A"/>
    <w:rsid w:val="00C657AB"/>
    <w:rsid w:val="00C65E3F"/>
    <w:rsid w:val="00C6756A"/>
    <w:rsid w:val="00C737E9"/>
    <w:rsid w:val="00C74B49"/>
    <w:rsid w:val="00C759F5"/>
    <w:rsid w:val="00C85D79"/>
    <w:rsid w:val="00C87DBD"/>
    <w:rsid w:val="00C92016"/>
    <w:rsid w:val="00CA42EB"/>
    <w:rsid w:val="00CA4354"/>
    <w:rsid w:val="00CB6258"/>
    <w:rsid w:val="00CC1049"/>
    <w:rsid w:val="00CC1881"/>
    <w:rsid w:val="00CC2248"/>
    <w:rsid w:val="00CE18E7"/>
    <w:rsid w:val="00CE198C"/>
    <w:rsid w:val="00CE516B"/>
    <w:rsid w:val="00CE51DC"/>
    <w:rsid w:val="00CE7045"/>
    <w:rsid w:val="00D07065"/>
    <w:rsid w:val="00D103C9"/>
    <w:rsid w:val="00D157B5"/>
    <w:rsid w:val="00D20D32"/>
    <w:rsid w:val="00D22C2D"/>
    <w:rsid w:val="00D2594E"/>
    <w:rsid w:val="00D335DB"/>
    <w:rsid w:val="00D35F24"/>
    <w:rsid w:val="00D402C5"/>
    <w:rsid w:val="00D40E31"/>
    <w:rsid w:val="00D42D8A"/>
    <w:rsid w:val="00D462A9"/>
    <w:rsid w:val="00D46535"/>
    <w:rsid w:val="00D50989"/>
    <w:rsid w:val="00D53465"/>
    <w:rsid w:val="00D5687C"/>
    <w:rsid w:val="00D64699"/>
    <w:rsid w:val="00D67057"/>
    <w:rsid w:val="00D751E8"/>
    <w:rsid w:val="00D829B3"/>
    <w:rsid w:val="00D84C96"/>
    <w:rsid w:val="00D92E78"/>
    <w:rsid w:val="00DA2EDD"/>
    <w:rsid w:val="00DA3EF4"/>
    <w:rsid w:val="00DB1646"/>
    <w:rsid w:val="00DB3A4B"/>
    <w:rsid w:val="00DB42EA"/>
    <w:rsid w:val="00DB6771"/>
    <w:rsid w:val="00DB6FE5"/>
    <w:rsid w:val="00DB7C19"/>
    <w:rsid w:val="00DC3B83"/>
    <w:rsid w:val="00DC6C72"/>
    <w:rsid w:val="00DC6F4F"/>
    <w:rsid w:val="00DC7E2E"/>
    <w:rsid w:val="00DD287A"/>
    <w:rsid w:val="00DD4FED"/>
    <w:rsid w:val="00DD6750"/>
    <w:rsid w:val="00DE1839"/>
    <w:rsid w:val="00DE2648"/>
    <w:rsid w:val="00DE6A80"/>
    <w:rsid w:val="00DF2F47"/>
    <w:rsid w:val="00DF6C01"/>
    <w:rsid w:val="00E0239A"/>
    <w:rsid w:val="00E027A5"/>
    <w:rsid w:val="00E1049D"/>
    <w:rsid w:val="00E14DDB"/>
    <w:rsid w:val="00E20A40"/>
    <w:rsid w:val="00E269A0"/>
    <w:rsid w:val="00E27E55"/>
    <w:rsid w:val="00E31102"/>
    <w:rsid w:val="00E312C4"/>
    <w:rsid w:val="00E32DD6"/>
    <w:rsid w:val="00E42492"/>
    <w:rsid w:val="00E43266"/>
    <w:rsid w:val="00E575C7"/>
    <w:rsid w:val="00E637C9"/>
    <w:rsid w:val="00E65AAD"/>
    <w:rsid w:val="00E66AB1"/>
    <w:rsid w:val="00E70DF9"/>
    <w:rsid w:val="00E74C54"/>
    <w:rsid w:val="00E802A7"/>
    <w:rsid w:val="00E82FB2"/>
    <w:rsid w:val="00E846DD"/>
    <w:rsid w:val="00E8518D"/>
    <w:rsid w:val="00E95A9E"/>
    <w:rsid w:val="00EA42DB"/>
    <w:rsid w:val="00EB1B16"/>
    <w:rsid w:val="00EB5D91"/>
    <w:rsid w:val="00EB78C8"/>
    <w:rsid w:val="00EC1AC5"/>
    <w:rsid w:val="00ED2E62"/>
    <w:rsid w:val="00ED6113"/>
    <w:rsid w:val="00ED6D0B"/>
    <w:rsid w:val="00EE46B8"/>
    <w:rsid w:val="00EE48FC"/>
    <w:rsid w:val="00EF03EF"/>
    <w:rsid w:val="00EF5051"/>
    <w:rsid w:val="00EF5DA0"/>
    <w:rsid w:val="00EF7C93"/>
    <w:rsid w:val="00EF7FBD"/>
    <w:rsid w:val="00F004B3"/>
    <w:rsid w:val="00F0788F"/>
    <w:rsid w:val="00F1240F"/>
    <w:rsid w:val="00F20A09"/>
    <w:rsid w:val="00F21128"/>
    <w:rsid w:val="00F23BE6"/>
    <w:rsid w:val="00F30367"/>
    <w:rsid w:val="00F30585"/>
    <w:rsid w:val="00F31C80"/>
    <w:rsid w:val="00F3428E"/>
    <w:rsid w:val="00F41440"/>
    <w:rsid w:val="00F41E79"/>
    <w:rsid w:val="00F4304F"/>
    <w:rsid w:val="00F43FFC"/>
    <w:rsid w:val="00F50F8A"/>
    <w:rsid w:val="00F5670B"/>
    <w:rsid w:val="00F57528"/>
    <w:rsid w:val="00F57683"/>
    <w:rsid w:val="00F60412"/>
    <w:rsid w:val="00F67BCD"/>
    <w:rsid w:val="00F72367"/>
    <w:rsid w:val="00F84CD9"/>
    <w:rsid w:val="00F865E0"/>
    <w:rsid w:val="00F870F2"/>
    <w:rsid w:val="00F92AE2"/>
    <w:rsid w:val="00F94344"/>
    <w:rsid w:val="00FA08B7"/>
    <w:rsid w:val="00FA5DDA"/>
    <w:rsid w:val="00FB213D"/>
    <w:rsid w:val="00FB5E09"/>
    <w:rsid w:val="00FC1504"/>
    <w:rsid w:val="00FC62DF"/>
    <w:rsid w:val="00FD1073"/>
    <w:rsid w:val="00FD51F9"/>
    <w:rsid w:val="00FD7664"/>
    <w:rsid w:val="00FD79C5"/>
    <w:rsid w:val="00FE008E"/>
    <w:rsid w:val="00FE05A9"/>
    <w:rsid w:val="00FE071B"/>
    <w:rsid w:val="00FE345B"/>
    <w:rsid w:val="00FE4FA0"/>
    <w:rsid w:val="00FE502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11285</Words>
  <Characters>64326</Characters>
  <Application>Microsoft Office Word</Application>
  <DocSecurity>0</DocSecurity>
  <Lines>536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 ИШИМА</vt:lpstr>
    </vt:vector>
  </TitlesOfParts>
  <Company>*</Company>
  <LinksUpToDate>false</LinksUpToDate>
  <CharactersWithSpaces>75461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8</cp:revision>
  <cp:lastPrinted>2022-06-20T11:15:00Z</cp:lastPrinted>
  <dcterms:created xsi:type="dcterms:W3CDTF">2022-08-17T03:48:00Z</dcterms:created>
  <dcterms:modified xsi:type="dcterms:W3CDTF">2022-08-17T05:33:00Z</dcterms:modified>
</cp:coreProperties>
</file>