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4348C5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24</w:t>
      </w:r>
      <w:r w:rsidR="00E47541">
        <w:rPr>
          <w:b/>
          <w:sz w:val="26"/>
          <w:u w:val="single"/>
        </w:rPr>
        <w:t xml:space="preserve"> </w:t>
      </w:r>
      <w:r w:rsidR="00F52EAF">
        <w:rPr>
          <w:b/>
          <w:sz w:val="26"/>
          <w:u w:val="single"/>
        </w:rPr>
        <w:t>ма</w:t>
      </w:r>
      <w:r w:rsidR="00752AB9">
        <w:rPr>
          <w:b/>
          <w:sz w:val="26"/>
          <w:u w:val="single"/>
        </w:rPr>
        <w:t>я</w:t>
      </w:r>
      <w:r w:rsidR="00F52EAF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</w:t>
      </w:r>
      <w:r w:rsidR="00F52EAF">
        <w:rPr>
          <w:b/>
          <w:sz w:val="26"/>
          <w:u w:val="single"/>
        </w:rPr>
        <w:t>1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</w:t>
      </w:r>
      <w:r w:rsidR="002D7DA6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</w:t>
      </w:r>
      <w:r w:rsidR="00752AB9">
        <w:rPr>
          <w:b/>
          <w:sz w:val="26"/>
        </w:rPr>
        <w:t xml:space="preserve">       </w:t>
      </w:r>
      <w:r w:rsidR="00E47541">
        <w:rPr>
          <w:b/>
          <w:sz w:val="26"/>
        </w:rPr>
        <w:t xml:space="preserve">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32</w:t>
      </w:r>
      <w:r w:rsidR="00A21445">
        <w:rPr>
          <w:b/>
          <w:sz w:val="26"/>
          <w:u w:val="single"/>
        </w:rPr>
        <w:t>0</w:t>
      </w:r>
    </w:p>
    <w:p w:rsidR="00E47541" w:rsidRDefault="00E47541" w:rsidP="00E47541">
      <w:pPr>
        <w:rPr>
          <w:i/>
          <w:sz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143BFC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12005" w:rsidRPr="00052515" w:rsidRDefault="00012005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О внесении изменений в постановление </w:t>
            </w:r>
          </w:p>
          <w:p w:rsidR="00012005" w:rsidRPr="00052515" w:rsidRDefault="00012005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от 15.01.2018 № 02 </w:t>
            </w:r>
          </w:p>
          <w:p w:rsidR="00012005" w:rsidRPr="00052515" w:rsidRDefault="00012005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«Об утверждении административного регламента предоставления муниципальной услуги: 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012005" w:rsidRDefault="00012005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052515">
              <w:rPr>
                <w:i/>
                <w:sz w:val="26"/>
                <w:szCs w:val="26"/>
              </w:rPr>
              <w:t>(в ред. постановлени</w:t>
            </w:r>
            <w:r>
              <w:rPr>
                <w:i/>
                <w:sz w:val="26"/>
                <w:szCs w:val="26"/>
              </w:rPr>
              <w:t>й</w:t>
            </w:r>
            <w:r w:rsidRPr="00052515">
              <w:rPr>
                <w:i/>
                <w:sz w:val="26"/>
                <w:szCs w:val="26"/>
              </w:rPr>
              <w:t xml:space="preserve"> администрации города Ишима </w:t>
            </w:r>
            <w:proofErr w:type="gramEnd"/>
          </w:p>
          <w:p w:rsidR="00012005" w:rsidRDefault="00012005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от 22.10.2018 № 1202, от 11.02.2019 № 106</w:t>
            </w:r>
            <w:r>
              <w:rPr>
                <w:i/>
                <w:sz w:val="26"/>
                <w:szCs w:val="26"/>
              </w:rPr>
              <w:t>,</w:t>
            </w:r>
          </w:p>
          <w:p w:rsidR="00012005" w:rsidRDefault="00012005" w:rsidP="00012005">
            <w:pPr>
              <w:ind w:left="129" w:right="12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25.02.2019 №</w:t>
            </w:r>
            <w:r w:rsidRPr="00A21445">
              <w:rPr>
                <w:i/>
                <w:sz w:val="26"/>
                <w:szCs w:val="26"/>
              </w:rPr>
              <w:t xml:space="preserve"> 182</w:t>
            </w:r>
            <w:r>
              <w:rPr>
                <w:i/>
                <w:sz w:val="26"/>
                <w:szCs w:val="26"/>
              </w:rPr>
              <w:t xml:space="preserve">, от 17.02.2020 № 80, </w:t>
            </w:r>
          </w:p>
          <w:p w:rsidR="00E47541" w:rsidRPr="00752AB9" w:rsidRDefault="00012005" w:rsidP="004348C5">
            <w:pPr>
              <w:ind w:left="129" w:right="127"/>
              <w:jc w:val="center"/>
              <w:rPr>
                <w:rFonts w:eastAsiaTheme="minorHAnsi"/>
                <w:b/>
                <w:bCs/>
                <w:color w:val="392C69"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от 16.11.2020 № 896</w:t>
            </w:r>
            <w:r w:rsidR="00752AB9" w:rsidRPr="00752AB9">
              <w:rPr>
                <w:i/>
                <w:sz w:val="26"/>
                <w:szCs w:val="26"/>
              </w:rPr>
              <w:t xml:space="preserve">, </w:t>
            </w:r>
            <w:r w:rsidR="00752AB9" w:rsidRPr="00752AB9"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  <w:t>от 05.04.2021 № 185</w:t>
            </w:r>
            <w:r w:rsidRPr="00052515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052515" w:rsidRPr="00052515" w:rsidRDefault="00052515" w:rsidP="001541AE">
      <w:pPr>
        <w:widowControl/>
        <w:autoSpaceDE/>
        <w:autoSpaceDN/>
        <w:adjustRightInd/>
        <w:spacing w:after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2515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z w:val="26"/>
          <w:szCs w:val="26"/>
        </w:rPr>
        <w:t>и</w:t>
      </w:r>
      <w:r w:rsidRPr="000525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="00F52EAF">
        <w:rPr>
          <w:sz w:val="26"/>
          <w:szCs w:val="26"/>
        </w:rPr>
        <w:t xml:space="preserve"> от 27.07.2010 № 210-ФЗ «Об </w:t>
      </w:r>
      <w:r w:rsidRPr="00052515">
        <w:rPr>
          <w:sz w:val="26"/>
          <w:szCs w:val="26"/>
        </w:rPr>
        <w:t>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052515" w:rsidRPr="00012005" w:rsidRDefault="00052515" w:rsidP="009D6A83">
      <w:pPr>
        <w:ind w:left="705" w:right="-108" w:hanging="70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1</w:t>
      </w:r>
      <w:r w:rsidRPr="00012005">
        <w:rPr>
          <w:sz w:val="26"/>
          <w:szCs w:val="26"/>
        </w:rPr>
        <w:t xml:space="preserve">.   </w:t>
      </w:r>
      <w:r w:rsidR="00BA2D43">
        <w:rPr>
          <w:sz w:val="26"/>
          <w:szCs w:val="26"/>
        </w:rPr>
        <w:tab/>
      </w:r>
      <w:r w:rsidR="009D6A83">
        <w:rPr>
          <w:sz w:val="26"/>
          <w:szCs w:val="26"/>
        </w:rPr>
        <w:tab/>
      </w:r>
      <w:r w:rsidRPr="00012005">
        <w:rPr>
          <w:sz w:val="26"/>
          <w:szCs w:val="26"/>
        </w:rPr>
        <w:t>Внести в постановлени</w:t>
      </w:r>
      <w:r w:rsidR="002D7DA6" w:rsidRPr="00012005">
        <w:rPr>
          <w:sz w:val="26"/>
          <w:szCs w:val="26"/>
        </w:rPr>
        <w:t xml:space="preserve">е администрации города Ишима </w:t>
      </w:r>
      <w:r w:rsidR="00012005" w:rsidRPr="00012005">
        <w:rPr>
          <w:sz w:val="26"/>
          <w:szCs w:val="26"/>
        </w:rPr>
        <w:t xml:space="preserve">от 15.01.2018 № 02 «Об утверждении административного регламента предоставления муниципальной услуги:  </w:t>
      </w:r>
      <w:proofErr w:type="gramStart"/>
      <w:r w:rsidR="00012005" w:rsidRPr="00012005">
        <w:rPr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ред. постановлений администрации города Ишима от 22.10.2018 № 1202, от 11.02.2019 № 106, от 25.02.2019 № 182, от 17.02.2020 № 80,</w:t>
      </w:r>
      <w:r w:rsidR="00012005">
        <w:rPr>
          <w:sz w:val="26"/>
          <w:szCs w:val="26"/>
        </w:rPr>
        <w:t xml:space="preserve"> </w:t>
      </w:r>
      <w:r w:rsidR="00012005" w:rsidRPr="00012005">
        <w:rPr>
          <w:sz w:val="26"/>
          <w:szCs w:val="26"/>
        </w:rPr>
        <w:t>от 16.11.2020 № 896</w:t>
      </w:r>
      <w:r w:rsidR="00752AB9">
        <w:rPr>
          <w:sz w:val="26"/>
          <w:szCs w:val="26"/>
        </w:rPr>
        <w:t xml:space="preserve">, </w:t>
      </w:r>
      <w:r w:rsidR="00752AB9" w:rsidRPr="00752AB9">
        <w:rPr>
          <w:rFonts w:eastAsiaTheme="minorHAnsi"/>
          <w:bCs/>
          <w:sz w:val="26"/>
          <w:szCs w:val="26"/>
          <w:lang w:eastAsia="en-US"/>
        </w:rPr>
        <w:t>от 05.04.2021 № 185</w:t>
      </w:r>
      <w:r w:rsidR="00012005" w:rsidRPr="00012005">
        <w:rPr>
          <w:sz w:val="26"/>
          <w:szCs w:val="26"/>
        </w:rPr>
        <w:t xml:space="preserve">) </w:t>
      </w:r>
      <w:r w:rsidR="00BA2D43">
        <w:rPr>
          <w:sz w:val="26"/>
          <w:szCs w:val="26"/>
        </w:rPr>
        <w:t xml:space="preserve">(далее постановление) следующие </w:t>
      </w:r>
      <w:r w:rsidR="00BA2D43" w:rsidRPr="00012005">
        <w:rPr>
          <w:sz w:val="26"/>
          <w:szCs w:val="26"/>
        </w:rPr>
        <w:t>изменени</w:t>
      </w:r>
      <w:r w:rsidR="00BA2D43">
        <w:rPr>
          <w:sz w:val="26"/>
          <w:szCs w:val="26"/>
        </w:rPr>
        <w:t>я:</w:t>
      </w:r>
      <w:proofErr w:type="gramEnd"/>
    </w:p>
    <w:p w:rsidR="001C26E8" w:rsidRPr="005E7F7D" w:rsidRDefault="00752AB9" w:rsidP="009D6A83">
      <w:pPr>
        <w:widowControl/>
        <w:ind w:left="709" w:hanging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Pr="00752AB9">
        <w:rPr>
          <w:sz w:val="26"/>
          <w:szCs w:val="26"/>
        </w:rPr>
        <w:t xml:space="preserve">. </w:t>
      </w:r>
      <w:r w:rsidR="009D6A83">
        <w:rPr>
          <w:sz w:val="26"/>
          <w:szCs w:val="26"/>
        </w:rPr>
        <w:tab/>
      </w:r>
      <w:r w:rsidRPr="00752AB9">
        <w:rPr>
          <w:rFonts w:eastAsiaTheme="minorHAnsi"/>
          <w:sz w:val="26"/>
          <w:szCs w:val="26"/>
          <w:lang w:eastAsia="en-US"/>
        </w:rPr>
        <w:t xml:space="preserve">приложение к постановлению изложить в редакции согласно </w:t>
      </w:r>
      <w:r w:rsidR="009D6A83">
        <w:rPr>
          <w:rFonts w:eastAsiaTheme="minorHAnsi"/>
          <w:sz w:val="26"/>
          <w:szCs w:val="26"/>
          <w:lang w:eastAsia="en-US"/>
        </w:rPr>
        <w:t>п</w:t>
      </w:r>
      <w:r w:rsidRPr="00752AB9">
        <w:rPr>
          <w:rFonts w:eastAsiaTheme="minorHAnsi"/>
          <w:sz w:val="26"/>
          <w:szCs w:val="26"/>
          <w:lang w:eastAsia="en-US"/>
        </w:rPr>
        <w:t xml:space="preserve">риложению </w:t>
      </w:r>
      <w:r>
        <w:rPr>
          <w:rFonts w:eastAsiaTheme="minorHAnsi"/>
          <w:sz w:val="26"/>
          <w:szCs w:val="26"/>
          <w:lang w:eastAsia="en-US"/>
        </w:rPr>
        <w:t>к настоящему постановлению.</w:t>
      </w:r>
      <w:r w:rsidR="001C26E8" w:rsidRPr="005E7F7D">
        <w:rPr>
          <w:color w:val="000000"/>
          <w:sz w:val="26"/>
          <w:szCs w:val="26"/>
        </w:rPr>
        <w:t xml:space="preserve"> </w:t>
      </w:r>
    </w:p>
    <w:p w:rsidR="00052515" w:rsidRPr="00052515" w:rsidRDefault="00052515" w:rsidP="009D6A83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="009D6A83">
        <w:rPr>
          <w:sz w:val="26"/>
          <w:szCs w:val="26"/>
        </w:rPr>
        <w:tab/>
      </w:r>
      <w:r w:rsidRPr="00052515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2D7DA6" w:rsidP="009D6A83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9D6A83">
        <w:rPr>
          <w:sz w:val="26"/>
          <w:szCs w:val="26"/>
        </w:rPr>
        <w:tab/>
      </w:r>
      <w:proofErr w:type="gramStart"/>
      <w:r w:rsidR="00052515" w:rsidRPr="00052515">
        <w:rPr>
          <w:sz w:val="26"/>
          <w:szCs w:val="26"/>
        </w:rPr>
        <w:t>Контроль за</w:t>
      </w:r>
      <w:proofErr w:type="gramEnd"/>
      <w:r w:rsidR="00052515" w:rsidRPr="00052515">
        <w:rPr>
          <w:sz w:val="26"/>
          <w:szCs w:val="26"/>
        </w:rPr>
        <w:t xml:space="preserve"> исполнением постановления возложить на первого    </w:t>
      </w:r>
      <w:r w:rsidR="00052515">
        <w:rPr>
          <w:sz w:val="26"/>
          <w:szCs w:val="26"/>
        </w:rPr>
        <w:t xml:space="preserve"> </w:t>
      </w:r>
      <w:r w:rsidR="00052515"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9D6A83" w:rsidRDefault="009D6A83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52AB9" w:rsidRPr="00752AB9" w:rsidTr="00752AB9">
        <w:tc>
          <w:tcPr>
            <w:tcW w:w="5070" w:type="dxa"/>
          </w:tcPr>
          <w:p w:rsidR="00752AB9" w:rsidRDefault="00752AB9" w:rsidP="00752AB9">
            <w:pPr>
              <w:pStyle w:val="a7"/>
              <w:spacing w:before="0" w:beforeAutospacing="0"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2AB9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752AB9" w:rsidRDefault="00752AB9" w:rsidP="00752AB9">
            <w:pPr>
              <w:pStyle w:val="a7"/>
              <w:spacing w:before="0" w:beforeAutospacing="0"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2AB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</w:p>
          <w:p w:rsidR="00752AB9" w:rsidRPr="00752AB9" w:rsidRDefault="00752AB9" w:rsidP="00752AB9">
            <w:pPr>
              <w:pStyle w:val="a7"/>
              <w:spacing w:before="0" w:beforeAutospacing="0"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2AB9">
              <w:rPr>
                <w:rFonts w:ascii="Arial" w:hAnsi="Arial" w:cs="Arial"/>
                <w:color w:val="000000"/>
                <w:sz w:val="26"/>
                <w:szCs w:val="26"/>
              </w:rPr>
              <w:t xml:space="preserve"> администрации города Ишима</w:t>
            </w:r>
          </w:p>
          <w:p w:rsidR="00752AB9" w:rsidRPr="00752AB9" w:rsidRDefault="00752AB9" w:rsidP="00752AB9">
            <w:pPr>
              <w:pStyle w:val="a7"/>
              <w:spacing w:before="0" w:beforeAutospacing="0" w:after="0"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752AB9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="004348C5">
              <w:rPr>
                <w:rFonts w:ascii="Arial" w:hAnsi="Arial" w:cs="Arial"/>
                <w:color w:val="000000"/>
                <w:sz w:val="26"/>
                <w:szCs w:val="26"/>
              </w:rPr>
              <w:t xml:space="preserve">24 мая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  <w:r w:rsidR="004348C5">
              <w:rPr>
                <w:rFonts w:ascii="Arial" w:hAnsi="Arial" w:cs="Arial"/>
                <w:color w:val="000000"/>
                <w:sz w:val="26"/>
                <w:szCs w:val="26"/>
              </w:rPr>
              <w:t>года</w:t>
            </w:r>
            <w:r w:rsidRPr="00752AB9">
              <w:rPr>
                <w:rFonts w:ascii="Arial" w:hAnsi="Arial" w:cs="Arial"/>
                <w:color w:val="000000"/>
                <w:sz w:val="26"/>
                <w:szCs w:val="26"/>
              </w:rPr>
              <w:t xml:space="preserve"> № </w:t>
            </w:r>
            <w:r w:rsidR="004348C5">
              <w:rPr>
                <w:rFonts w:ascii="Arial" w:hAnsi="Arial" w:cs="Arial"/>
                <w:color w:val="000000"/>
                <w:sz w:val="26"/>
                <w:szCs w:val="26"/>
              </w:rPr>
              <w:t>320</w:t>
            </w:r>
          </w:p>
          <w:p w:rsidR="00752AB9" w:rsidRPr="00752AB9" w:rsidRDefault="00752AB9" w:rsidP="00752AB9">
            <w:pPr>
              <w:pStyle w:val="a7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2AB9" w:rsidRDefault="00752AB9" w:rsidP="00752AB9">
      <w:pPr>
        <w:pStyle w:val="a7"/>
        <w:spacing w:after="0" w:line="240" w:lineRule="auto"/>
        <w:ind w:firstLine="709"/>
        <w:jc w:val="center"/>
      </w:pPr>
    </w:p>
    <w:p w:rsidR="00752AB9" w:rsidRDefault="00752AB9" w:rsidP="00752AB9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4348C5" w:rsidRDefault="00752AB9" w:rsidP="00752AB9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объекта капитального строительства»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I. Общие положения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numPr>
          <w:ilvl w:val="1"/>
          <w:numId w:val="5"/>
        </w:numPr>
        <w:tabs>
          <w:tab w:val="clear" w:pos="1440"/>
          <w:tab w:val="num" w:pos="1134"/>
        </w:tabs>
        <w:spacing w:before="0" w:beforeAutospacing="0" w:after="0" w:line="240" w:lineRule="auto"/>
        <w:ind w:hanging="731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Предмет регулирования административного регламента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Ишима (далее — Администрация)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Муниципальная услуга предоставляется: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правообладателю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</w:t>
      </w:r>
      <w:r w:rsidRPr="00752AB9">
        <w:rPr>
          <w:rFonts w:ascii="Arial" w:hAnsi="Arial" w:cs="Arial"/>
          <w:strike/>
          <w:color w:val="000000"/>
          <w:sz w:val="26"/>
          <w:szCs w:val="26"/>
        </w:rPr>
        <w:t>,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которых неблагоприятны для застройки;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правообладателю земельного участка,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конкретной территориальной зоны, не более чем на десять процентов (далее - Заявитель).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городской округ город Ишим по адресу http://ishim.admtyumen.ru, в электронном региональном реестре муниципальных услуг в соответствии с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II. Стандарт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Предоставление муниципальной услуги осуществляется Администрацией.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Обеспечение предоставления муниципальной услуги осуществляется Комиссией по подготовке проекта правил землепользования и застройки муниципального образования городской округ город Ишим (далее – Комиссия).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в МФЦ.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услуги, в случае подачи Заявителем заявления о предоставлении муниципальной услуги в электронной форме или почтовым отправлением предоставляется Комиссией.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Результатами предоставления муниципальной услуги по предоставлению разрешения на отклонение являются: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Администрации, разрешение на отклонение);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письмо Администрации об отказе в предоставлении муниципальной услуги.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Срок предоставления муниципальной услуги составляет не более 80 календарных дней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со дня регистрации в Комиссии заявления о предоставлении разрешения на отклонение до дня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регистрации результата предоставления муниципальной услуги.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Срок приостановления предоставления муниципальной услуги не установлен.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муниципального образования городской округ город Ишим по адресу ishim.admtyumen.ru 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государственных и муниципальных услуг (функций) Тюменской области».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2.6.1. Для получения муниципальной услуги устанавливается следующий исчерпывающий перечень документов, подлежащих предоставлению Заявителем: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 заявление о предоставлении разрешения на отклонение (далее - Заявление) по форме согласно приложению 1 к Регламенту при личном обращении или почтовом отправлении. В случае если Заявление подается в форме электронного документа, подписанного электронной подписью, через «Личный кабинет» - по форме, размещенной на интернет-сайте «Портал услуг Тюменской области» (www.uslugi.admtyumen.ru) (далее - Региональный портал);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 документ, подтверждающий полномочия представителя Заявителя, в случае если Заявление подается представителем Заявителя.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Предоставление документа, подтверждающего полномочия представителя Заявителя, в случае подачи Заявления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с законодательством Российской Федерации;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в) 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2.6.1.1. Для получения муниципальной услуги устанавливается следующий исчерпывающий перечень документов, представляемых Заявителями по своему усмотрению и не подлежащих представлению в рамках межведомственного информационного взаимодействия: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2.6.2.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 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Документы, сведения (информация), которые могут быть представлены Заявителем по желанию или запрашиваются в порядке межведомственного информационного взаимодействия в случае их непредставления Заявителем путем направления Комиссией следующих запросов: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а) в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Федеральную службу государственной регистрации, кадастра и картографии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о предоставлении правоустанавливающих документов в отношении: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- земельного участка, применительно к которому запрашивается разрешение на отклонение, и на земельные участки, являющиеся смежными по отношению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нему;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объекта недвижимости, расположенного на территории земельного участка (при наличии объекта) - в случае, если запрашивается разрешение на отклонение в отношении помещения (</w:t>
      </w:r>
      <w:proofErr w:type="spellStart"/>
      <w:r w:rsidRPr="00752AB9">
        <w:rPr>
          <w:rFonts w:ascii="Arial" w:hAnsi="Arial" w:cs="Arial"/>
          <w:color w:val="000000"/>
          <w:sz w:val="26"/>
          <w:szCs w:val="26"/>
        </w:rPr>
        <w:t>ий</w:t>
      </w:r>
      <w:proofErr w:type="spellEnd"/>
      <w:r w:rsidRPr="00752AB9">
        <w:rPr>
          <w:rFonts w:ascii="Arial" w:hAnsi="Arial" w:cs="Arial"/>
          <w:color w:val="000000"/>
          <w:sz w:val="26"/>
          <w:szCs w:val="26"/>
        </w:rPr>
        <w:t>) в объекте капитального строительства;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б) в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Федеральную налоговую службу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сведений из ЕГРЮЛ (в случае если Заявителем является юридическое лицо);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в)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в Департамент имущественных отношений Тюменской области, органы местного самоуправления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о предоставлении: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правоустанавливающих документов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либо сведений об отсутствии таких прав;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г)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 в органы опеки и попечительства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д)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в органы записи актов гражданского состояния Российской Федерации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непредставление документов, установленных подпунктом 2.6.1 Регламента;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несоответствие представленных документов требованиям, установленным подпунктом 2.6.2 Регламента (в случае направления Заявителем документов посредством почтового отправления);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Заявление подписано не всеми правообладателями земельного участка;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Заявление подписано лицом, не имеющим полномочий на подписание данного Заявления;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- выявление в результате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проверки несоблюдения условий признания действительности квалифицированной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подписи, установленных статьей 11 Федерального закона от 06.04.2011 №63-ФЗ «Об электронной подписи» (далее — Федеральный закон №63-ФЗ).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2.9.1 Основания для отказа в предоставлении муниципальной услуги: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2 статьи 55.32 Градостроительного кодекса Российской Федерации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2)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752AB9">
        <w:rPr>
          <w:rFonts w:ascii="Arial" w:hAnsi="Arial" w:cs="Arial"/>
          <w:color w:val="000000"/>
          <w:sz w:val="26"/>
          <w:szCs w:val="26"/>
        </w:rPr>
        <w:t>приаэродромной</w:t>
      </w:r>
      <w:proofErr w:type="spellEnd"/>
      <w:r w:rsidRPr="00752AB9">
        <w:rPr>
          <w:rFonts w:ascii="Arial" w:hAnsi="Arial" w:cs="Arial"/>
          <w:color w:val="000000"/>
          <w:sz w:val="26"/>
          <w:szCs w:val="26"/>
        </w:rPr>
        <w:t xml:space="preserve"> территории;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3) заявленные параметры отклонения от предельных параметров разрешенного строительства, реконструкции объектов капитального строительства не соответствуют требованиям технических регламентов;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4) с Заявлением обратилось лицо, не являющееся правообладателем земельного участка;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5) в случае если ранее было выдано разрешение на отклонение.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2.9.2. Основания для приостановления муниципальной услуги отсутствуют.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пошлины или иной платы, взимаемой за предоставление муниципальной услуги.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должно превышать 15 минут.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2.13. Срок регистрации запроса о предоставлении муниципальной услуги</w:t>
      </w:r>
      <w:r w:rsidRPr="00752AB9">
        <w:rPr>
          <w:rFonts w:ascii="Arial" w:hAnsi="Arial" w:cs="Arial"/>
          <w:b/>
          <w:bCs/>
          <w:strike/>
          <w:color w:val="000000"/>
          <w:sz w:val="26"/>
          <w:szCs w:val="26"/>
        </w:rPr>
        <w:t xml:space="preserve">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и услуги, предоставляемой организацией, участвующей в предоставлении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в пределах графика работы Администрации регистрация Заявления осуществляется в день его поступления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соблюдение режима работы Администрации и МФЦ при предоставлении муниципальной услуги;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возможность получения Заявителем муниципальной услуги в МФЦ в полном объеме.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Регламентом;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- 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2.16. Иные требования, в том числе 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2.16.1. При предоставлении муниципальной услуги в электронной форме Заявитель вправе: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или Региональном порталах;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посредством заполнения электронной формы Заявления;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г) получить сведения о ходе предоставления муниципальной услуги, поданного в электронной форме;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е) подать жалобу на решение и действие (бездействие) должностного лица либо муниципального служащего Администрации посредством официального сайта муниципального образования городской округ город Ишим </w:t>
      </w:r>
      <w:proofErr w:type="spellStart"/>
      <w:r w:rsidRPr="00752AB9">
        <w:rPr>
          <w:rFonts w:ascii="Arial" w:hAnsi="Arial" w:cs="Arial"/>
          <w:color w:val="000000"/>
          <w:sz w:val="26"/>
          <w:szCs w:val="26"/>
          <w:lang w:val="en-US"/>
        </w:rPr>
        <w:t>ishim</w:t>
      </w:r>
      <w:proofErr w:type="spellEnd"/>
      <w:r w:rsidRPr="00752AB9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 w:rsidRPr="00752AB9">
        <w:rPr>
          <w:rFonts w:ascii="Arial" w:hAnsi="Arial" w:cs="Arial"/>
          <w:color w:val="000000"/>
          <w:sz w:val="26"/>
          <w:szCs w:val="26"/>
          <w:lang w:val="en-US"/>
        </w:rPr>
        <w:t>admtyumen</w:t>
      </w:r>
      <w:proofErr w:type="spellEnd"/>
      <w:r w:rsidRPr="00752AB9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 w:rsidRPr="00752AB9">
        <w:rPr>
          <w:rFonts w:ascii="Arial" w:hAnsi="Arial" w:cs="Arial"/>
          <w:color w:val="000000"/>
          <w:sz w:val="26"/>
          <w:szCs w:val="26"/>
          <w:lang w:val="en-US"/>
        </w:rPr>
        <w:t>ru</w:t>
      </w:r>
      <w:proofErr w:type="spellEnd"/>
      <w:r w:rsidRPr="00752AB9">
        <w:rPr>
          <w:rFonts w:ascii="Arial" w:hAnsi="Arial" w:cs="Arial"/>
          <w:color w:val="000000"/>
          <w:sz w:val="26"/>
          <w:szCs w:val="26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административных процедур в МФЦ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3.1. Перечень и особенности исполнения административных процедур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 прием и регистрация Заявления и документов, необходимых для предоставления муниципальной услуги;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3.1.2. Особенности выполнения отдельных административных процедур в МФЦ: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3.1.2.1. При предоставлении муниципальной услуги в МФЦ Заявитель вправе: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8" w:history="1">
        <w:r w:rsidRPr="00752AB9">
          <w:rPr>
            <w:rStyle w:val="a6"/>
            <w:rFonts w:ascii="Arial" w:hAnsi="Arial" w:cs="Arial"/>
            <w:sz w:val="26"/>
            <w:szCs w:val="26"/>
          </w:rPr>
          <w:t>www.mfcto.ru</w:t>
        </w:r>
      </w:hyperlink>
      <w:r w:rsidRPr="00752AB9">
        <w:rPr>
          <w:rFonts w:ascii="Arial" w:hAnsi="Arial" w:cs="Arial"/>
          <w:color w:val="000000"/>
          <w:sz w:val="26"/>
          <w:szCs w:val="26"/>
        </w:rPr>
        <w:t>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3.1.2.2.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 610-п.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3.2.1. 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Заявлением и приложенными к нему документами, установленными подразделом 2.6 Регламента (далее – Документы).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3.2.2. Личный прием Заявителей осуществляется МФЦ согласно графику работы в порядке электронной очереди либо по предварительной записи.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3.2.3. В ходе проведения личного приема сотрудник МФЦ: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 Заявителя);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 информирует Заявителя о порядке и сроках предоставления муниципальной услуги;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в) обеспечивает заполнение Заявления, после этого предлагает Заявителю убедиться в правильности внесенных в Заявление данных и подписать его или обеспечивает прием Заявления в случае, если Заявитель самостоятельно его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г) 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д) обеспечивает регистрацию Заявления, а также выдачу Заявителю под личную подпись расписки о приеме Заявления и Документов.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либо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i/>
          <w:iCs/>
          <w:color w:val="000000"/>
          <w:sz w:val="26"/>
          <w:szCs w:val="26"/>
        </w:rPr>
        <w:t xml:space="preserve">г) формирует электронные образы Заявления и Документов;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i/>
          <w:iCs/>
          <w:color w:val="000000"/>
          <w:sz w:val="26"/>
          <w:szCs w:val="26"/>
        </w:rPr>
        <w:t>д) </w:t>
      </w:r>
      <w:proofErr w:type="gramStart"/>
      <w:r w:rsidRPr="00752AB9">
        <w:rPr>
          <w:rFonts w:ascii="Arial" w:hAnsi="Arial" w:cs="Arial"/>
          <w:i/>
          <w:iCs/>
          <w:color w:val="000000"/>
          <w:sz w:val="26"/>
          <w:szCs w:val="26"/>
        </w:rPr>
        <w:t>обеспечивает регистрацию Заявления и возвращает</w:t>
      </w:r>
      <w:proofErr w:type="gramEnd"/>
      <w:r w:rsidRPr="00752AB9">
        <w:rPr>
          <w:rFonts w:ascii="Arial" w:hAnsi="Arial" w:cs="Arial"/>
          <w:i/>
          <w:iCs/>
          <w:color w:val="000000"/>
          <w:sz w:val="26"/>
          <w:szCs w:val="26"/>
        </w:rPr>
        <w:t xml:space="preserve"> Заявление и Документы Заявителю.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3.2.3.1.При поступлении Заявления и Документов в Комиссию из МФЦ сотрудник Комиссии проверяет наличие (отсутствие) оснований для отказа в их приеме, указанных в подразделе 2.8 Регламента. При наличии оснований для отказа в приеме документов, установленных подразделом 2.8 Регламента, сотрудник Комиссии в срок не более чем 1 рабочий день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с даты поступления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Заявления информирует Заявителя способом, указанным в Заявлении, об отказе в регистрации Заявления с указанием оснований такого отказа.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приеме документов, указанных в подразделе 2.8 Регламента, сотрудник Комиссии в течение 1 рабочего дня с даты поступления Заявления и Документов обеспечивает их регистрацию в Реестре регистрации заявлений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3.2.4. При поступлении Заявления и Документов в электронной форме секретарь Комиссии обеспечивает прием Заявления.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Секретарь Комиссии проверяет наличие (отсутствие) оснований для отказа в приеме документов, указанных в подразделе 2.8 Регламента.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№63-ФЗ (далее - проверка квалифицированной подписи).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 случае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а также наличие оснований для отказа в приеме документов, указанных в подразделе 2.8 Регламента, секретарь Комиссии в течение 3 календарных дней со дня завершения проведения такой проверки</w:t>
      </w:r>
      <w:r w:rsidRPr="00752AB9">
        <w:rPr>
          <w:rFonts w:ascii="Arial" w:hAnsi="Arial" w:cs="Arial"/>
          <w:strike/>
          <w:color w:val="000000"/>
          <w:sz w:val="26"/>
          <w:szCs w:val="26"/>
        </w:rPr>
        <w:t>,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подписывается квалифицированной подписью секретаря Комиссии и направляется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по адресу электронной почты Заявителя либо в его «Личный кабинет» Регионального портал</w:t>
      </w:r>
      <w:r w:rsidRPr="00752AB9">
        <w:rPr>
          <w:rFonts w:ascii="Arial" w:hAnsi="Arial" w:cs="Arial"/>
          <w:bCs/>
          <w:color w:val="000000"/>
          <w:sz w:val="26"/>
          <w:szCs w:val="26"/>
        </w:rPr>
        <w:t>а</w:t>
      </w:r>
      <w:r w:rsidRPr="00752AB9">
        <w:rPr>
          <w:rFonts w:ascii="Arial" w:hAnsi="Arial" w:cs="Arial"/>
          <w:color w:val="000000"/>
          <w:sz w:val="26"/>
          <w:szCs w:val="26"/>
        </w:rPr>
        <w:t>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После получения уведомления об отказе в приеме к рассмотрению Заявления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приеме Заявления и Документов, секретарь Комиссии регистрирует их. Заявление получает статусы «Принято ведомством» или «В обработке», что отражается в «Личном кабинете» Регионального портал</w:t>
      </w:r>
      <w:r w:rsidRPr="00752AB9">
        <w:rPr>
          <w:rFonts w:ascii="Arial" w:hAnsi="Arial" w:cs="Arial"/>
          <w:bCs/>
          <w:color w:val="000000"/>
          <w:sz w:val="26"/>
          <w:szCs w:val="26"/>
        </w:rPr>
        <w:t>а</w:t>
      </w: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3.2.5. При поступлении Заявления и Документов посредством почтового отправления</w:t>
      </w:r>
      <w:r w:rsidRPr="00752AB9">
        <w:rPr>
          <w:rFonts w:ascii="Arial" w:hAnsi="Arial" w:cs="Arial"/>
          <w:strike/>
          <w:color w:val="000000"/>
          <w:sz w:val="26"/>
          <w:szCs w:val="26"/>
        </w:rPr>
        <w:t>,</w:t>
      </w:r>
      <w:r w:rsidRPr="00752AB9">
        <w:rPr>
          <w:rFonts w:ascii="Arial" w:hAnsi="Arial" w:cs="Arial"/>
          <w:color w:val="000000"/>
          <w:sz w:val="26"/>
          <w:szCs w:val="26"/>
        </w:rPr>
        <w:t xml:space="preserve"> секретарь Комиссии проверяет наличие (отсутствие) оснований для отказа в их приеме, указанных в подразделе 2.8. Регламента. При наличии оснований для отказа в приеме документов, установленных подразделом 2.8 Регламента, секретарь Комиссии в срок не более чем 1 рабочий день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с даты поступления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Заявления информирует Заявителя способом, указанным в Заявлении, об отказе в регистрации Заявления с указанием оснований такого отказа.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приеме документов, указанных в подразделе 2.8. Регламента, сотрудник Комиссии обеспечивает их регистрацию в Реестре регистрации заявлений в сроки, установленные подразделом 2.13 Регламента.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3.3.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 по приему и регистрации Заявления и Документов.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3.3.2.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3.3.3. Секретарь Комиссии в течение 15 рабочих дней со дня поступления в Комиссию Заявления и Документов: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 осуществляет подготовку и направление межведомственных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них), установленных подразделом 2.7 Регламента.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подразделе 2.7 Регламента, межведомственное электронное взаимодействие не проводится;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б) получает документы (сведения из них), находящиеся в распоряжении Федеральной налоговой службы, Управления Федеральной службы государственной регистрации, кадастра и картографии по Тюменской области, Департамента городского хозяйства администрации города Ишима, Департамента имущественных отношений и земельных ресурсов администрации города Ишима, в том числе градостроительный план земельного участка, применительно к которому запрашивается разрешение на отклонение;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- осуществляет проверку Заявления, Документов и документов (сведений из них), полученных в ходе межведомственного электронного взаимодействия, на предмет наличия оснований для отказа в предоставлении муниципальной услуги, установленных подразделом 2.9 Регламента.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При наличии оснований для отказа в предоставлении муниципальной услуги, указанных в подразделе 2.9 Регламента, секретарь Комиссии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осуществляет подготовку проекта письменного отказа в предоставлении муниципальной услуги и передает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его на подпись Главе Администрации.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В проекте письменного отказа в предоставлении муниципальной услуги указываются конкретные основания из установленных подразделом 2.9 Регламента, а также положения Заявления, Документов или документов (сведений из них), полученных в ходе межведомственного электронного взаимодействия, в отношении которых выявлены такие основания. 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Регистрация и направление отказа в предоставлении муниципальной услуги осуществляется в порядке, установленном подпунктом 3.3.9 Регламента.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повторной подаче Заявления и Документов при устранении причины (основания) для отказа.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муниципальной услуги, указанных в подразделе 2.9 Регламента, секретарь Комиссии разрабатывает проект постановления Администрации и направляет почтовым отправлением сообщения о проведении общественных обсуждений правообладателям земельных участков, имеющих общие границы с земельным участком, применительно к которому запрашивается разрешение на отклонение,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3.3.4.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Комиссия обеспечивает организацию и проведение общественных обсуждений, подготовку и оформление протокола общественных обсуждений и заключения о результатах общественных обсуждений в порядке, установленном Градостроительным кодексом Российской Федерации, Положением о порядке деятельности комиссии по подготовке проекта правил землепользования и застройки, утвержденным постановлением администрации города Ишима от 26.09.2011 № 1208 "Об утверждении Положения и состава комиссии по подготовке Правил землепользования и застройки муниципального образования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городской округ город Ишим", Положением о порядке организации и проведения публичных слушаний, общественных обсуждений в муниципальном образовании городской округ город Ишим по вопросам градостроительной деятельности, утвержденным решением Ишимской городской Думы от 31.05.2018 № 193 "Об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округе". 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ar221"/>
      <w:bookmarkEnd w:id="0"/>
      <w:r w:rsidRPr="00752AB9">
        <w:rPr>
          <w:rFonts w:ascii="Arial" w:hAnsi="Arial" w:cs="Arial"/>
          <w:color w:val="000000"/>
          <w:sz w:val="26"/>
          <w:szCs w:val="26"/>
        </w:rPr>
        <w:t>3.3.5. На основании заключения о результатах общественных обсуждений Комиссия в течение 15 рабочих дней со дня окончания общественных обсуждений осуществляет подготовку, согласование и направление Главе Администрации рекомендаций о предоставлении разрешения на отклонение или об отказе в предоставлении разрешения на отклонение с указанием причин принятого решения.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28"/>
      <w:bookmarkEnd w:id="1"/>
      <w:r w:rsidRPr="00752AB9">
        <w:rPr>
          <w:rFonts w:ascii="Arial" w:hAnsi="Arial" w:cs="Arial"/>
          <w:color w:val="000000"/>
          <w:sz w:val="26"/>
          <w:szCs w:val="26"/>
        </w:rPr>
        <w:t>3.3.6. Глава Администрации на основании рекомендаций Комиссии, указанных в подпункте 3.3.5 Регламента, в течение 7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 решение о предоставлении разрешения на отклонение;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 решение об отказе в предоставлении разрешения на отклонение.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3.3.7. Секретарь Комиссии не позднее 2 рабочих дней со дня опубликования решения в форме постановления Администрации или 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способом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указанным в Заявлении,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со дня следующего за днем опубликования решения в форме постановлений Администрации или подписания отказа в предоставлении муниципальной услуги). 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3.4.1.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3.4.2. При обращении с заявлением об исправлении допущенных опечаток и (или) ошибок Заявитель представляет: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2 к настоящему регламенту;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3.4.5. 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опечаток и (или) ошибок.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IV. Формы </w:t>
      </w:r>
      <w:proofErr w:type="gramStart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625"/>
      <w:bookmarkEnd w:id="2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4.1.1. Текущий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4.1.2. Текущий контроль осуществляется путем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проведения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Периодичность осуществления текущего контроля устанавливается приказом Администрации.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4.2.1. Администрация организует и осуществляет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предоставлением муниципальной услуги.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752AB9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4.2.2. Проверки полноты и качества предоставления муниципальной услуги осуществляются на основании приказа Администрации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Заявителей).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644"/>
      <w:bookmarkEnd w:id="3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</w:t>
      </w:r>
      <w:proofErr w:type="gramStart"/>
      <w:r w:rsidRPr="00752AB9">
        <w:rPr>
          <w:rFonts w:ascii="Arial" w:hAnsi="Arial" w:cs="Arial"/>
          <w:b/>
          <w:bCs/>
          <w:strike/>
          <w:color w:val="000000"/>
          <w:sz w:val="26"/>
          <w:szCs w:val="26"/>
        </w:rPr>
        <w:t>его</w:t>
      </w:r>
      <w:proofErr w:type="gramEnd"/>
      <w:r w:rsidRPr="00752AB9">
        <w:rPr>
          <w:rFonts w:ascii="Arial" w:hAnsi="Arial" w:cs="Arial"/>
          <w:b/>
          <w:bCs/>
          <w:color w:val="000000"/>
          <w:sz w:val="26"/>
          <w:szCs w:val="26"/>
        </w:rPr>
        <w:t xml:space="preserve"> их должностных лиц, муниципальных служащих, работников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а) заместителю Главы Администрации, координирующему и контролирующему деятельность Комиссии, на решения или (и) действия (бездействие) должностных лиц Комиссии;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Комиссии;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в) директору МФЦ на решения или (и) действия (бездействие) сотрудников МФЦ.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5.3. </w:t>
      </w:r>
      <w:proofErr w:type="gramStart"/>
      <w:r w:rsidRPr="00752AB9">
        <w:rPr>
          <w:rFonts w:ascii="Arial" w:hAnsi="Arial" w:cs="Arial"/>
          <w:color w:val="000000"/>
          <w:sz w:val="26"/>
          <w:szCs w:val="26"/>
        </w:rPr>
        <w:t xml:space="preserve">Информация о порядке подачи и рассмотрения жалобы размещается на официальном сайте муниципального образования городской округ город Ишим по адресу </w:t>
      </w:r>
      <w:hyperlink r:id="rId9" w:history="1">
        <w:r w:rsidRPr="00752AB9">
          <w:rPr>
            <w:rStyle w:val="a6"/>
            <w:rFonts w:ascii="Arial" w:hAnsi="Arial" w:cs="Arial"/>
            <w:sz w:val="26"/>
            <w:szCs w:val="26"/>
          </w:rPr>
          <w:t>http://ishim.admtyumen.ru</w:t>
        </w:r>
      </w:hyperlink>
      <w:r w:rsidRPr="00752AB9">
        <w:rPr>
          <w:rFonts w:ascii="Arial" w:hAnsi="Arial" w:cs="Arial"/>
          <w:color w:val="000000"/>
          <w:sz w:val="26"/>
          <w:szCs w:val="26"/>
        </w:rPr>
        <w:t xml:space="preserve">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  <w:proofErr w:type="gramEnd"/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постановлением администрации города Ишима от 21.10.2013 N 1266 "Об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услуги".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AB9" w:rsidRDefault="00752AB9" w:rsidP="00752AB9">
      <w:pPr>
        <w:pStyle w:val="a7"/>
        <w:spacing w:after="0" w:line="240" w:lineRule="auto"/>
        <w:ind w:firstLine="709"/>
      </w:pPr>
    </w:p>
    <w:p w:rsidR="00752AB9" w:rsidRDefault="00752AB9" w:rsidP="00752AB9">
      <w:pPr>
        <w:pStyle w:val="a7"/>
        <w:pageBreakBefore/>
        <w:spacing w:after="0" w:line="240" w:lineRule="auto"/>
        <w:ind w:firstLine="709"/>
        <w:jc w:val="right"/>
      </w:pPr>
      <w:r>
        <w:rPr>
          <w:rFonts w:ascii="Arial" w:hAnsi="Arial" w:cs="Arial"/>
          <w:sz w:val="26"/>
          <w:szCs w:val="26"/>
        </w:rPr>
        <w:t>Прилож</w:t>
      </w:r>
      <w:bookmarkStart w:id="4" w:name="_GoBack"/>
      <w:bookmarkEnd w:id="4"/>
      <w:r>
        <w:rPr>
          <w:rFonts w:ascii="Arial" w:hAnsi="Arial" w:cs="Arial"/>
          <w:sz w:val="26"/>
          <w:szCs w:val="26"/>
        </w:rPr>
        <w:t>ение 1</w:t>
      </w:r>
    </w:p>
    <w:p w:rsidR="00752AB9" w:rsidRDefault="00752AB9" w:rsidP="00752AB9">
      <w:pPr>
        <w:pStyle w:val="a7"/>
        <w:spacing w:before="0" w:beforeAutospacing="0" w:after="0" w:line="240" w:lineRule="auto"/>
        <w:ind w:firstLine="567"/>
        <w:jc w:val="right"/>
      </w:pPr>
      <w:r>
        <w:rPr>
          <w:rFonts w:ascii="Arial" w:hAnsi="Arial" w:cs="Arial"/>
          <w:sz w:val="26"/>
          <w:szCs w:val="26"/>
        </w:rPr>
        <w:t>к Регламенту</w:t>
      </w:r>
    </w:p>
    <w:p w:rsidR="00752AB9" w:rsidRDefault="00752AB9" w:rsidP="00752AB9">
      <w:pPr>
        <w:pStyle w:val="a7"/>
        <w:spacing w:after="0" w:line="240" w:lineRule="auto"/>
        <w:ind w:firstLine="567"/>
        <w:jc w:val="right"/>
      </w:pPr>
    </w:p>
    <w:p w:rsidR="00752AB9" w:rsidRDefault="00752AB9" w:rsidP="00752AB9">
      <w:pPr>
        <w:pStyle w:val="a7"/>
        <w:spacing w:after="0" w:line="240" w:lineRule="auto"/>
        <w:ind w:firstLine="567"/>
        <w:rPr>
          <w:vanish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1225"/>
        <w:gridCol w:w="726"/>
        <w:gridCol w:w="1687"/>
        <w:gridCol w:w="1187"/>
        <w:gridCol w:w="1540"/>
        <w:gridCol w:w="1550"/>
        <w:gridCol w:w="1386"/>
      </w:tblGrid>
      <w:tr w:rsidR="00752AB9" w:rsidTr="00752AB9">
        <w:trPr>
          <w:trHeight w:val="75"/>
          <w:tblCellSpacing w:w="0" w:type="dxa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75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</w:tc>
        <w:tc>
          <w:tcPr>
            <w:tcW w:w="9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75" w:lineRule="atLeast"/>
              <w:ind w:firstLine="567"/>
              <w:jc w:val="right"/>
              <w:rPr>
                <w:sz w:val="24"/>
                <w:szCs w:val="24"/>
              </w:rPr>
            </w:pPr>
            <w: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752AB9" w:rsidTr="00752AB9">
        <w:trPr>
          <w:tblCellSpacing w:w="0" w:type="dxa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b/>
                <w:bCs/>
                <w:color w:val="000000"/>
              </w:rPr>
              <w:t>заявитель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ascii="Century" w:hAnsi="Century"/>
                <w:sz w:val="16"/>
                <w:szCs w:val="16"/>
              </w:rPr>
              <w:t>выдавший орган дата выдачи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ascii="Century" w:hAnsi="Century"/>
                <w:sz w:val="16"/>
                <w:szCs w:val="16"/>
              </w:rPr>
              <w:t>ОГРН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ascii="Century" w:hAnsi="Century"/>
                <w:sz w:val="16"/>
                <w:szCs w:val="16"/>
              </w:rPr>
              <w:t>почтовый адрес, номер телефона, адрес электронной почты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</w:tr>
      <w:tr w:rsidR="00752AB9" w:rsidTr="00752AB9">
        <w:trPr>
          <w:tblCellSpacing w:w="0" w:type="dxa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19390CDA" wp14:editId="3CAEB40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" name="Прямоугольник 1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D1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ALw9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52AB9" w:rsidTr="00752AB9">
        <w:trPr>
          <w:tblCellSpacing w:w="0" w:type="dxa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 wp14:anchorId="153C55AB" wp14:editId="46AF49A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" name="Прямоугольник 1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data: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ap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wA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Rm2q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52AB9" w:rsidTr="00752AB9">
        <w:trPr>
          <w:tblCellSpacing w:w="0" w:type="dxa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4DA95EEA" wp14:editId="75AB094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" name="Прямоугольник 1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data: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n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18V5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752AB9" w:rsidRDefault="00752AB9" w:rsidP="00752AB9">
      <w:pPr>
        <w:pStyle w:val="a7"/>
        <w:spacing w:after="0" w:line="240" w:lineRule="auto"/>
        <w:ind w:firstLine="567"/>
        <w:rPr>
          <w:vanish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"/>
        <w:gridCol w:w="726"/>
        <w:gridCol w:w="5145"/>
        <w:gridCol w:w="3533"/>
      </w:tblGrid>
      <w:tr w:rsidR="00752AB9" w:rsidTr="00752AB9">
        <w:trPr>
          <w:trHeight w:val="75"/>
          <w:tblCellSpacing w:w="0" w:type="dxa"/>
        </w:trPr>
        <w:tc>
          <w:tcPr>
            <w:tcW w:w="9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line="288" w:lineRule="auto"/>
              <w:ind w:firstLine="284"/>
            </w:pPr>
            <w:r>
              <w:rPr>
                <w:rFonts w:ascii="Century" w:hAnsi="Century"/>
              </w:rPr>
              <w:t xml:space="preserve">В соответствии с Градостроительным кодексом РФ, Правилами землепользования и застройки ___ городского округа (сельского поселения), утвержденными решением ____ Думы </w:t>
            </w:r>
            <w:proofErr w:type="gramStart"/>
            <w:r>
              <w:rPr>
                <w:rFonts w:ascii="Century" w:hAnsi="Century"/>
              </w:rPr>
              <w:t>от</w:t>
            </w:r>
            <w:proofErr w:type="gramEnd"/>
            <w:r>
              <w:rPr>
                <w:rFonts w:ascii="Century" w:hAnsi="Century"/>
              </w:rPr>
              <w:t xml:space="preserve"> ___ № ___, прошу предоставить </w:t>
            </w:r>
          </w:p>
          <w:p w:rsidR="00752AB9" w:rsidRPr="00752AB9" w:rsidRDefault="00752AB9">
            <w:pPr>
              <w:spacing w:before="100" w:beforeAutospacing="1" w:line="288" w:lineRule="auto"/>
              <w:ind w:firstLine="284"/>
            </w:pPr>
            <w:r w:rsidRPr="00752AB9">
              <w:rPr>
                <w:color w:val="000000"/>
              </w:rPr>
              <w:t xml:space="preserve">□ </w:t>
            </w:r>
            <w:r>
              <w:rPr>
                <w:rFonts w:ascii="Century" w:hAnsi="Century"/>
                <w:color w:val="000000"/>
              </w:rPr>
              <w:t>разрешение на отклонение от предельных параметров разрешенного строительства объекта капитального строительства;</w:t>
            </w:r>
          </w:p>
          <w:p w:rsidR="00752AB9" w:rsidRDefault="00752AB9">
            <w:pPr>
              <w:spacing w:before="100" w:beforeAutospacing="1" w:line="288" w:lineRule="auto"/>
              <w:ind w:firstLine="284"/>
            </w:pPr>
            <w:r>
              <w:rPr>
                <w:color w:val="000000"/>
              </w:rPr>
              <w:t xml:space="preserve">□ </w:t>
            </w:r>
            <w:r>
              <w:rPr>
                <w:rFonts w:ascii="Century" w:hAnsi="Century"/>
                <w:color w:val="000000"/>
              </w:rPr>
              <w:t>разрешение на отклонение от предельных параметров реконструкции объекта капитального строительства</w:t>
            </w:r>
          </w:p>
          <w:p w:rsidR="00752AB9" w:rsidRDefault="00752AB9">
            <w:pPr>
              <w:spacing w:before="100" w:beforeAutospacing="1" w:line="288" w:lineRule="auto"/>
            </w:pPr>
            <w:r>
              <w:rPr>
                <w:rFonts w:ascii="Century" w:hAnsi="Century"/>
                <w:color w:val="000000"/>
              </w:rPr>
              <w:t>в отношении объекта капитального строительства__________________________________</w:t>
            </w:r>
          </w:p>
          <w:p w:rsidR="00752AB9" w:rsidRDefault="00752AB9">
            <w:pPr>
              <w:spacing w:before="100" w:beforeAutospacing="1" w:line="288" w:lineRule="auto"/>
              <w:jc w:val="center"/>
            </w:pPr>
            <w:r>
              <w:rPr>
                <w:rFonts w:ascii="Century" w:hAnsi="Century"/>
                <w:color w:val="000000"/>
              </w:rPr>
              <w:t>(указывается назначение (наименование) объекта капитального строительства)</w:t>
            </w:r>
          </w:p>
          <w:p w:rsidR="00752AB9" w:rsidRDefault="00752AB9">
            <w:pPr>
              <w:spacing w:before="100" w:beforeAutospacing="1" w:line="288" w:lineRule="auto"/>
            </w:pPr>
            <w:proofErr w:type="gramStart"/>
            <w:r>
              <w:rPr>
                <w:rFonts w:ascii="Century" w:hAnsi="Century"/>
                <w:color w:val="000000"/>
              </w:rPr>
              <w:t>расположенного</w:t>
            </w:r>
            <w:proofErr w:type="gramEnd"/>
            <w:r>
              <w:rPr>
                <w:rFonts w:ascii="Century" w:hAnsi="Century"/>
                <w:color w:val="000000"/>
              </w:rPr>
              <w:t xml:space="preserve"> по адресу:________________________________________________________</w:t>
            </w:r>
          </w:p>
          <w:p w:rsidR="00752AB9" w:rsidRDefault="00752AB9">
            <w:pPr>
              <w:spacing w:before="100" w:beforeAutospacing="1" w:line="288" w:lineRule="auto"/>
            </w:pPr>
            <w:r>
              <w:rPr>
                <w:rFonts w:ascii="Century" w:hAnsi="Century"/>
                <w:color w:val="000000"/>
              </w:rPr>
              <w:t>______________________________________________________________________, на земельном участке с кадастровым номером _____________________________________________</w:t>
            </w:r>
          </w:p>
          <w:tbl>
            <w:tblPr>
              <w:tblW w:w="943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4162"/>
              <w:gridCol w:w="3051"/>
            </w:tblGrid>
            <w:tr w:rsidR="00752AB9" w:rsidTr="00752AB9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</w:rPr>
                    <w:t>Место отклонения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</w:rPr>
                    <w:t>Предельные параметры разрешенного строительства</w:t>
                  </w:r>
                </w:p>
              </w:tc>
            </w:tr>
            <w:tr w:rsidR="00752AB9" w:rsidTr="00752AB9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line="288" w:lineRule="auto"/>
                    <w:jc w:val="center"/>
                  </w:pPr>
                  <w:r>
                    <w:rPr>
                      <w:rFonts w:ascii="Century" w:hAnsi="Century"/>
                    </w:rPr>
                    <w:t>в точках: ________________________</w:t>
                  </w:r>
                </w:p>
                <w:p w:rsidR="00752AB9" w:rsidRDefault="00752AB9">
                  <w:pPr>
                    <w:spacing w:before="100" w:beforeAutospacing="1" w:line="288" w:lineRule="auto"/>
                    <w:ind w:firstLine="284"/>
                    <w:jc w:val="center"/>
                  </w:pPr>
                  <w:r>
                    <w:rPr>
                      <w:rFonts w:ascii="Century" w:hAnsi="Century"/>
                      <w:sz w:val="14"/>
                      <w:szCs w:val="14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" w:hAnsi="Century"/>
                      <w:sz w:val="14"/>
                      <w:szCs w:val="14"/>
                    </w:rPr>
                    <w:t>указанных</w:t>
                  </w:r>
                  <w:proofErr w:type="gramEnd"/>
                  <w:r>
                    <w:rPr>
                      <w:rFonts w:ascii="Century" w:hAnsi="Century"/>
                      <w:sz w:val="14"/>
                      <w:szCs w:val="14"/>
                    </w:rPr>
                    <w:t xml:space="preserve"> в градостроительном плане земельного участка от ____ №______________________________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</w:rPr>
                    <w:t>________________ м.</w:t>
                  </w:r>
                </w:p>
              </w:tc>
            </w:tr>
            <w:tr w:rsidR="00752AB9" w:rsidTr="00752AB9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line="288" w:lineRule="auto"/>
                    <w:ind w:firstLine="284"/>
                    <w:jc w:val="center"/>
                  </w:pPr>
                  <w:r>
                    <w:rPr>
                      <w:rFonts w:ascii="Century" w:hAnsi="Century"/>
                      <w:sz w:val="14"/>
                      <w:szCs w:val="14"/>
                    </w:rPr>
                    <w:t>_________________________________________________</w:t>
                  </w:r>
                </w:p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sz w:val="14"/>
                      <w:szCs w:val="14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</w:rPr>
                    <w:t>________________%</w:t>
                  </w:r>
                </w:p>
              </w:tc>
            </w:tr>
            <w:tr w:rsidR="00752AB9" w:rsidTr="00752AB9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>Максимальное количество этажей/максимальное количество надземных этажей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52AB9" w:rsidRDefault="00752AB9">
                  <w:pPr>
                    <w:spacing w:before="100" w:beforeAutospacing="1" w:line="288" w:lineRule="auto"/>
                    <w:ind w:firstLine="284"/>
                    <w:jc w:val="center"/>
                  </w:pPr>
                  <w:r>
                    <w:rPr>
                      <w:rFonts w:ascii="Century" w:hAnsi="Century"/>
                    </w:rPr>
                    <w:t>__________________________</w:t>
                  </w:r>
                </w:p>
                <w:p w:rsidR="00752AB9" w:rsidRDefault="00752AB9">
                  <w:pPr>
                    <w:spacing w:before="100" w:beforeAutospacing="1" w:after="159" w:line="288" w:lineRule="auto"/>
                    <w:ind w:firstLine="28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</w:rPr>
                    <w:t>(количество этажей)</w:t>
                  </w:r>
                </w:p>
              </w:tc>
            </w:tr>
          </w:tbl>
          <w:p w:rsidR="00752AB9" w:rsidRP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>В связи с тем, что: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>размеры земельного участка меньше установленных градостроительным регламентом минимальных размеров земельного участка _________________________;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>(указывается фактическая ширина и (или) площадь земельного участка)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 xml:space="preserve">конфигурация, </w:t>
            </w:r>
            <w:proofErr w:type="spellStart"/>
            <w:r>
              <w:rPr>
                <w:rFonts w:ascii="Century" w:hAnsi="Century"/>
              </w:rPr>
              <w:t>инженерно</w:t>
            </w:r>
            <w:proofErr w:type="spellEnd"/>
            <w:r>
              <w:rPr>
                <w:rFonts w:ascii="Century" w:hAnsi="Century"/>
              </w:rPr>
              <w:t xml:space="preserve"> </w:t>
            </w:r>
            <w:r>
              <w:t>-</w:t>
            </w:r>
            <w:r>
              <w:rPr>
                <w:rFonts w:ascii="Century" w:hAnsi="Century"/>
              </w:rPr>
              <w:t xml:space="preserve"> геологические или иные характеристики земельного участка неблагоприятны для застройки _________________________________</w:t>
            </w:r>
          </w:p>
          <w:p w:rsidR="00752AB9" w:rsidRDefault="00752AB9">
            <w:pPr>
              <w:spacing w:before="100" w:beforeAutospacing="1"/>
            </w:pPr>
            <w:r>
              <w:rPr>
                <w:rFonts w:ascii="Century" w:hAnsi="Century"/>
              </w:rPr>
              <w:t>__________________________________________________________________________________</w:t>
            </w:r>
          </w:p>
          <w:p w:rsidR="00752AB9" w:rsidRDefault="00752AB9">
            <w:pPr>
              <w:spacing w:before="100" w:beforeAutospacing="1"/>
              <w:ind w:firstLine="284"/>
              <w:jc w:val="center"/>
            </w:pPr>
            <w:r>
              <w:rPr>
                <w:rFonts w:ascii="Century" w:hAnsi="Century"/>
              </w:rPr>
              <w:t xml:space="preserve">(указывается, в чем выражается </w:t>
            </w:r>
            <w:proofErr w:type="spellStart"/>
            <w:r>
              <w:rPr>
                <w:rFonts w:ascii="Century" w:hAnsi="Century"/>
              </w:rPr>
              <w:t>неблагоприятность</w:t>
            </w:r>
            <w:proofErr w:type="spellEnd"/>
            <w:r>
              <w:rPr>
                <w:rFonts w:ascii="Century" w:hAnsi="Century"/>
              </w:rPr>
              <w:t xml:space="preserve"> для застройки)</w:t>
            </w:r>
          </w:p>
          <w:p w:rsidR="00752AB9" w:rsidRDefault="00752AB9">
            <w:pPr>
              <w:spacing w:before="100" w:beforeAutospacing="1" w:after="159" w:line="256" w:lineRule="auto"/>
            </w:pPr>
            <w:r>
              <w:rPr>
                <w:rFonts w:ascii="Century" w:hAnsi="Century"/>
              </w:rPr>
      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 xml:space="preserve">что подтверждается </w:t>
            </w:r>
            <w:proofErr w:type="gramStart"/>
            <w:r>
              <w:rPr>
                <w:rFonts w:ascii="Century" w:hAnsi="Century"/>
              </w:rPr>
              <w:t>прилагаемым</w:t>
            </w:r>
            <w:proofErr w:type="gramEnd"/>
            <w:r>
              <w:rPr>
                <w:rFonts w:ascii="Century" w:hAnsi="Century"/>
              </w:rPr>
              <w:t xml:space="preserve"> к настоящему заявлению </w:t>
            </w:r>
            <w:r>
              <w:rPr>
                <w:rFonts w:ascii="Century" w:hAnsi="Century"/>
                <w:color w:val="0000FF"/>
              </w:rPr>
              <w:t>*</w:t>
            </w:r>
            <w:r>
              <w:rPr>
                <w:rFonts w:ascii="Century" w:hAnsi="Century"/>
              </w:rPr>
              <w:t xml:space="preserve"> ____________________</w:t>
            </w:r>
          </w:p>
          <w:p w:rsidR="00752AB9" w:rsidRDefault="00752AB9">
            <w:pPr>
              <w:spacing w:before="100" w:beforeAutospacing="1"/>
            </w:pPr>
            <w:r>
              <w:rPr>
                <w:rFonts w:ascii="Century" w:hAnsi="Century"/>
              </w:rPr>
              <w:t>__________________________________________________________________________________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>(указать реквизиты документа, которым подтверждается наличие перечисленных выше условий)</w:t>
            </w: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 xml:space="preserve">Размещение объекта капитального строительства подтверждается </w:t>
            </w:r>
            <w:proofErr w:type="gramStart"/>
            <w:r>
              <w:rPr>
                <w:rFonts w:ascii="Century" w:hAnsi="Century"/>
              </w:rPr>
              <w:t>указанной</w:t>
            </w:r>
            <w:proofErr w:type="gramEnd"/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rFonts w:ascii="Century" w:hAnsi="Century"/>
              </w:rPr>
              <w:t>ниже схемой планировочной организации земельного участка</w:t>
            </w:r>
            <w:r>
              <w:rPr>
                <w:rFonts w:ascii="Century" w:hAnsi="Century"/>
                <w:color w:val="0000FF"/>
              </w:rPr>
              <w:t>**</w:t>
            </w:r>
          </w:p>
          <w:p w:rsidR="00752AB9" w:rsidRDefault="00752AB9">
            <w:pPr>
              <w:spacing w:before="100" w:beforeAutospacing="1"/>
              <w:ind w:firstLine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 wp14:anchorId="5CECB8D4" wp14:editId="007B8BF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" name="Прямоугольник 12" descr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K/Po2pCgAAjQ8AAA4AAAAAAAAAAAAAAAAALgIAAGRy&#10;cy9lMm9Eb2MueG1sUEsBAi0AFAAGAAgAAAAhAEyg6SzYAAAAAwEAAA8AAAAAAAAAAAAAAAAAAw0A&#10;AGRycy9kb3ducmV2LnhtbFBLBQYAAAAABAAEAPMAAAAID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Default="00752AB9">
            <w:pPr>
              <w:spacing w:before="100" w:beforeAutospacing="1"/>
              <w:ind w:firstLine="284"/>
            </w:pPr>
          </w:p>
          <w:p w:rsidR="00752AB9" w:rsidRPr="00752AB9" w:rsidRDefault="00752AB9">
            <w:pPr>
              <w:spacing w:before="100" w:beforeAutospacing="1"/>
              <w:ind w:firstLine="567"/>
            </w:pPr>
            <w:bookmarkStart w:id="5" w:name="Par80"/>
            <w:bookmarkEnd w:id="5"/>
            <w:r>
              <w:rPr>
                <w:rFonts w:ascii="Century" w:hAnsi="Century"/>
              </w:rPr>
              <w:t xml:space="preserve">* </w:t>
            </w:r>
            <w:r>
              <w:rPr>
                <w:rFonts w:ascii="Century" w:hAnsi="Century"/>
                <w:sz w:val="16"/>
                <w:szCs w:val="16"/>
              </w:rPr>
              <w:t>документы предоставляются заявителем по собственной инициативе;</w:t>
            </w:r>
          </w:p>
          <w:p w:rsidR="00752AB9" w:rsidRDefault="00752AB9">
            <w:pPr>
              <w:spacing w:before="100" w:beforeAutospacing="1"/>
              <w:ind w:firstLine="567"/>
            </w:pPr>
            <w:r>
              <w:rPr>
                <w:rFonts w:ascii="Century" w:hAnsi="Century"/>
                <w:sz w:val="16"/>
                <w:szCs w:val="16"/>
              </w:rPr>
              <w:t>** заявитель вправе приложить документ, выполненный лицом, имеющим допу</w:t>
            </w:r>
            <w:proofErr w:type="gramStart"/>
            <w:r>
              <w:rPr>
                <w:rFonts w:ascii="Century" w:hAnsi="Century"/>
                <w:sz w:val="16"/>
                <w:szCs w:val="16"/>
              </w:rPr>
              <w:t>ск к пр</w:t>
            </w:r>
            <w:proofErr w:type="gramEnd"/>
            <w:r>
              <w:rPr>
                <w:rFonts w:ascii="Century" w:hAnsi="Century"/>
                <w:sz w:val="16"/>
                <w:szCs w:val="16"/>
              </w:rPr>
              <w:t>оизводству соответствующих работ;</w:t>
            </w:r>
          </w:p>
          <w:p w:rsidR="00752AB9" w:rsidRPr="00752AB9" w:rsidRDefault="00752AB9">
            <w:pPr>
              <w:spacing w:before="100" w:beforeAutospacing="1" w:line="75" w:lineRule="atLeast"/>
              <w:ind w:firstLine="567"/>
              <w:rPr>
                <w:sz w:val="24"/>
                <w:szCs w:val="24"/>
              </w:rPr>
            </w:pPr>
            <w:r>
              <w:rPr>
                <w:rFonts w:ascii="Century" w:hAnsi="Century"/>
                <w:sz w:val="16"/>
                <w:szCs w:val="16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      </w:r>
            <w:r>
              <w:rPr>
                <w:rFonts w:ascii="Century" w:hAnsi="Century"/>
              </w:rPr>
              <w:t>.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5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284"/>
            </w:pPr>
            <w:r>
              <w:rPr>
                <w:b/>
                <w:bCs/>
                <w:color w:val="000000"/>
              </w:rPr>
              <w:t>Способ получения результата муниципальной услуги:</w:t>
            </w:r>
          </w:p>
          <w:p w:rsidR="00752AB9" w:rsidRDefault="00752AB9">
            <w:pPr>
              <w:spacing w:before="100" w:beforeAutospacing="1"/>
              <w:ind w:firstLine="28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(заполняется в случаях подачи заявления лично или в электронном виде)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 wp14:anchorId="1EB61CC3" wp14:editId="4B7A32F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" name="Прямоугольник 1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data: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f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x8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WmZX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 личном обращении в МФЦ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 wp14:anchorId="2A030A90" wp14:editId="51B8EEA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0" name="Прямоугольник 1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data: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D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HLfA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Почтовым отправлением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 wp14:anchorId="3EA893A6" wp14:editId="6435215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" name="Прямоугольник 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data: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n34g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AWzn34gIAANYFAAAOAAAAAAAAAAAAAAAAAC4C&#10;AABkcnMvZTJvRG9jLnhtbFBLAQItABQABgAIAAAAIQBMoOks2AAAAAMBAAAPAAAAAAAAAAAAAAAA&#10;ADw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виде электронного документа на указанный выше электронный адрес</w:t>
            </w:r>
            <w:r>
              <w:rPr>
                <w:color w:val="000000"/>
              </w:rPr>
              <w:t xml:space="preserve"> 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</w:rPr>
              <w:t>3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Дата: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_________ __________________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«__» ___________ ____ г.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</w:rPr>
              <w:t>4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/>
              <w:ind w:firstLine="567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Дата:</w:t>
            </w:r>
          </w:p>
        </w:tc>
      </w:tr>
      <w:tr w:rsidR="00752AB9" w:rsidTr="00752AB9">
        <w:trPr>
          <w:tblCellSpacing w:w="0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_________ __________________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/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</w:rPr>
              <w:t>«__» ___________ ____ г.</w:t>
            </w:r>
          </w:p>
        </w:tc>
      </w:tr>
    </w:tbl>
    <w:p w:rsidR="00752AB9" w:rsidRDefault="00752AB9" w:rsidP="00752AB9">
      <w:pPr>
        <w:pStyle w:val="a7"/>
        <w:spacing w:after="0" w:line="240" w:lineRule="auto"/>
        <w:ind w:firstLine="567"/>
        <w:jc w:val="right"/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</w:rPr>
      </w:pPr>
    </w:p>
    <w:p w:rsidR="00752AB9" w:rsidRPr="00752AB9" w:rsidRDefault="00752AB9" w:rsidP="00752AB9">
      <w:pPr>
        <w:pStyle w:val="a7"/>
        <w:spacing w:before="0" w:beforeAutospacing="0"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>Приложение 2</w:t>
      </w:r>
    </w:p>
    <w:p w:rsidR="00752AB9" w:rsidRPr="00752AB9" w:rsidRDefault="00752AB9" w:rsidP="00752AB9">
      <w:pPr>
        <w:pStyle w:val="a7"/>
        <w:spacing w:before="0" w:beforeAutospacing="0" w:after="0" w:line="240" w:lineRule="auto"/>
        <w:jc w:val="right"/>
        <w:rPr>
          <w:sz w:val="26"/>
          <w:szCs w:val="26"/>
        </w:rPr>
      </w:pPr>
      <w:r w:rsidRPr="00752AB9">
        <w:rPr>
          <w:rFonts w:ascii="Arial" w:hAnsi="Arial" w:cs="Arial"/>
          <w:color w:val="000000"/>
          <w:sz w:val="26"/>
          <w:szCs w:val="26"/>
        </w:rPr>
        <w:t xml:space="preserve"> к Регламенту</w:t>
      </w:r>
    </w:p>
    <w:p w:rsidR="00752AB9" w:rsidRDefault="00752AB9" w:rsidP="00752AB9">
      <w:pPr>
        <w:pStyle w:val="a7"/>
        <w:spacing w:after="0" w:line="240" w:lineRule="auto"/>
        <w:jc w:val="right"/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"/>
        <w:gridCol w:w="1395"/>
        <w:gridCol w:w="714"/>
        <w:gridCol w:w="1725"/>
        <w:gridCol w:w="1010"/>
        <w:gridCol w:w="872"/>
        <w:gridCol w:w="656"/>
        <w:gridCol w:w="1351"/>
        <w:gridCol w:w="1413"/>
      </w:tblGrid>
      <w:tr w:rsidR="00752AB9" w:rsidTr="00752AB9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75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75" w:lineRule="atLeast"/>
              <w:ind w:firstLine="567"/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752AB9" w:rsidTr="00752AB9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  <w:lang w:val="en-US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ind w:lef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b/>
                <w:bCs/>
                <w:color w:val="000000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контактные данные </w:t>
            </w:r>
            <w:r>
              <w:rPr>
                <w:rFonts w:ascii="Century" w:hAnsi="Century"/>
                <w:color w:val="000000"/>
                <w:sz w:val="14"/>
                <w:szCs w:val="14"/>
              </w:rPr>
              <w:t>(почтовый адрес, номер телефона, адрес электронной почты)</w:t>
            </w:r>
          </w:p>
        </w:tc>
      </w:tr>
      <w:tr w:rsidR="00752AB9" w:rsidTr="00752A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" name="Прямоугольник 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data: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3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pVcXfhAgAA1gUAAA4AAAAAAAAAAAAAAAAALgIA&#10;AGRycy9lMm9Eb2MueG1sUEsBAi0AFAAGAAgAAAAhAEyg6SzYAAAAAwEAAA8AAAAAAAAAAAAAAAAA&#10;Ow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752AB9" w:rsidTr="00752A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" name="Прямоугольник 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data: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2Z4wIAANY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BYNm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12"/>
                <w:szCs w:val="12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752AB9" w:rsidTr="00752A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Pr="00752AB9" w:rsidRDefault="00752AB9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" name="Прямоугольник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data: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Z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mD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hhFG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ascii="Century" w:hAnsi="Century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752AB9" w:rsidTr="00752AB9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line="288" w:lineRule="auto"/>
              <w:ind w:firstLine="170"/>
              <w:jc w:val="center"/>
            </w:pPr>
          </w:p>
          <w:p w:rsidR="00752AB9" w:rsidRDefault="00752AB9">
            <w:pPr>
              <w:spacing w:before="100" w:beforeAutospacing="1" w:line="288" w:lineRule="auto"/>
            </w:pPr>
            <w:r>
              <w:t xml:space="preserve">Прошу исправить допущенную ошибку (опечатку) </w:t>
            </w:r>
            <w:proofErr w:type="gramStart"/>
            <w:r>
              <w:t>в</w:t>
            </w:r>
            <w:proofErr w:type="gramEnd"/>
            <w:r>
              <w:t xml:space="preserve"> _______________________________</w:t>
            </w:r>
            <w:r>
              <w:br/>
              <w:t>____________________________________________________________________________________</w:t>
            </w:r>
          </w:p>
          <w:p w:rsidR="00752AB9" w:rsidRDefault="00752AB9">
            <w:pPr>
              <w:spacing w:before="100" w:beforeAutospacing="1" w:line="288" w:lineRule="auto"/>
              <w:jc w:val="center"/>
            </w:pPr>
            <w:r>
              <w:rPr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52AB9" w:rsidRDefault="00752AB9">
            <w:pPr>
              <w:spacing w:before="100" w:beforeAutospacing="1" w:line="288" w:lineRule="auto"/>
            </w:pPr>
            <w:r>
              <w:t>заключающуюся в ___________________________________________________________________</w:t>
            </w:r>
          </w:p>
          <w:p w:rsidR="00752AB9" w:rsidRDefault="00752AB9">
            <w:pPr>
              <w:spacing w:before="100" w:beforeAutospacing="1" w:line="288" w:lineRule="auto"/>
            </w:pPr>
            <w:r>
              <w:t>____________________________________________________________________________________</w:t>
            </w:r>
          </w:p>
          <w:p w:rsidR="00752AB9" w:rsidRDefault="00752AB9">
            <w:pPr>
              <w:spacing w:before="100" w:beforeAutospacing="1" w:line="288" w:lineRule="auto"/>
              <w:jc w:val="center"/>
            </w:pPr>
            <w:proofErr w:type="gramStart"/>
            <w:r>
              <w:rPr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752AB9" w:rsidRDefault="00752AB9">
            <w:pPr>
              <w:spacing w:before="100" w:beforeAutospacing="1" w:line="288" w:lineRule="auto"/>
            </w:pPr>
            <w:r>
              <w:t>____________________________________________________________________________________</w:t>
            </w:r>
          </w:p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752AB9" w:rsidTr="00752AB9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line="288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 муниципальной услуги прошу направить в мой адрес следующим способом:</w:t>
            </w:r>
          </w:p>
          <w:p w:rsidR="00752AB9" w:rsidRDefault="00752AB9">
            <w:pPr>
              <w:spacing w:before="100" w:beforeAutospacing="1" w:line="288" w:lineRule="auto"/>
              <w:ind w:firstLine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Прямоугольник 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data:" style="position:absolute;margin-left:0;margin-top:0;width:24pt;height:24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xC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mP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QzsQu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color w:val="000000"/>
              </w:rPr>
              <w:t>посредством направления на указанный выше адрес электронной почты</w:t>
            </w:r>
          </w:p>
          <w:p w:rsidR="00752AB9" w:rsidRDefault="00752AB9">
            <w:pPr>
              <w:spacing w:before="100" w:beforeAutospacing="1" w:line="288" w:lineRule="auto"/>
              <w:ind w:firstLine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Прямоугольник 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data:" style="position:absolute;margin-left:0;margin-top:0;width:24pt;height:24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TC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wKkwu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color w:val="000000"/>
              </w:rPr>
              <w:t>почтовым отправлением на указанный выше адрес</w:t>
            </w:r>
          </w:p>
          <w:p w:rsidR="00752AB9" w:rsidRDefault="00752AB9">
            <w:pPr>
              <w:spacing w:before="100" w:beforeAutospacing="1" w:after="159" w:line="288" w:lineRule="auto"/>
              <w:ind w:firstLine="17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Прямоугольник 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data: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71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yS+9eMCAADW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color w:val="000000"/>
              </w:rPr>
              <w:t>при личном обращении в МФЦ</w:t>
            </w:r>
          </w:p>
        </w:tc>
      </w:tr>
      <w:tr w:rsidR="00752AB9" w:rsidTr="00752AB9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  <w:lang w:val="en-US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Дата:</w:t>
            </w:r>
          </w:p>
        </w:tc>
      </w:tr>
      <w:tr w:rsidR="00752AB9" w:rsidTr="00752A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line="288" w:lineRule="auto"/>
            </w:pPr>
            <w:r>
              <w:rPr>
                <w:rFonts w:ascii="Century" w:hAnsi="Century"/>
                <w:color w:val="000000"/>
              </w:rPr>
              <w:t>_________ ___________________</w:t>
            </w:r>
          </w:p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«__» ___________ ____ г.</w:t>
            </w:r>
          </w:p>
        </w:tc>
      </w:tr>
      <w:tr w:rsidR="00752AB9" w:rsidTr="00752AB9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  <w:lang w:val="en-US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Pr="00752AB9" w:rsidRDefault="00752AB9">
            <w:pPr>
              <w:spacing w:before="100" w:beforeAutospacing="1" w:after="159" w:line="288" w:lineRule="auto"/>
              <w:rPr>
                <w:sz w:val="24"/>
                <w:szCs w:val="24"/>
              </w:rPr>
            </w:pPr>
            <w:r>
              <w:rPr>
                <w:rFonts w:ascii="Century" w:hAnsi="Century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Дата:</w:t>
            </w:r>
          </w:p>
        </w:tc>
      </w:tr>
      <w:tr w:rsidR="00752AB9" w:rsidTr="00752A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B9" w:rsidRDefault="00752A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line="288" w:lineRule="auto"/>
            </w:pPr>
            <w:r>
              <w:rPr>
                <w:rFonts w:ascii="Century" w:hAnsi="Century"/>
                <w:color w:val="000000"/>
              </w:rPr>
              <w:t>_________ ___________________</w:t>
            </w:r>
          </w:p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52AB9" w:rsidRDefault="00752AB9">
            <w:pPr>
              <w:spacing w:before="100" w:beforeAutospacing="1" w:after="159" w:line="288" w:lineRule="auto"/>
              <w:rPr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color w:val="000000"/>
              </w:rPr>
              <w:t>«__» ___________ ____ г.</w:t>
            </w:r>
          </w:p>
        </w:tc>
      </w:tr>
    </w:tbl>
    <w:p w:rsidR="00752AB9" w:rsidRDefault="00752AB9" w:rsidP="00752AB9">
      <w:pPr>
        <w:pStyle w:val="a7"/>
        <w:spacing w:after="0" w:line="240" w:lineRule="auto"/>
        <w:jc w:val="right"/>
      </w:pPr>
    </w:p>
    <w:p w:rsidR="00752AB9" w:rsidRDefault="00752AB9" w:rsidP="00752AB9">
      <w:pPr>
        <w:pStyle w:val="a7"/>
        <w:spacing w:after="240"/>
      </w:pPr>
    </w:p>
    <w:p w:rsidR="00752AB9" w:rsidRDefault="00752AB9" w:rsidP="00752AB9">
      <w:pPr>
        <w:pStyle w:val="a7"/>
        <w:spacing w:after="0"/>
        <w:ind w:firstLine="567"/>
      </w:pPr>
    </w:p>
    <w:p w:rsidR="00752AB9" w:rsidRPr="001A2D62" w:rsidRDefault="00752AB9" w:rsidP="002F4DF6">
      <w:pPr>
        <w:rPr>
          <w:sz w:val="16"/>
          <w:szCs w:val="16"/>
        </w:rPr>
      </w:pPr>
    </w:p>
    <w:sectPr w:rsidR="00752AB9" w:rsidRPr="001A2D62" w:rsidSect="009D6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A43"/>
    <w:multiLevelType w:val="multilevel"/>
    <w:tmpl w:val="43A8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6BB0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404C1A"/>
    <w:rsid w:val="0041624E"/>
    <w:rsid w:val="004348C5"/>
    <w:rsid w:val="00434F63"/>
    <w:rsid w:val="00441271"/>
    <w:rsid w:val="00445C14"/>
    <w:rsid w:val="004722BE"/>
    <w:rsid w:val="00475B72"/>
    <w:rsid w:val="00484598"/>
    <w:rsid w:val="005135A9"/>
    <w:rsid w:val="00515F11"/>
    <w:rsid w:val="0053198B"/>
    <w:rsid w:val="0053654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2AB9"/>
    <w:rsid w:val="00753174"/>
    <w:rsid w:val="00777084"/>
    <w:rsid w:val="00781C9C"/>
    <w:rsid w:val="00782DA4"/>
    <w:rsid w:val="00794395"/>
    <w:rsid w:val="008247C4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82DAE"/>
    <w:rsid w:val="009A2B92"/>
    <w:rsid w:val="009B0061"/>
    <w:rsid w:val="009D6A83"/>
    <w:rsid w:val="009E1EEA"/>
    <w:rsid w:val="009F7BDF"/>
    <w:rsid w:val="00A0089A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A2D43"/>
    <w:rsid w:val="00BA3B72"/>
    <w:rsid w:val="00BF098B"/>
    <w:rsid w:val="00C050A7"/>
    <w:rsid w:val="00C1286B"/>
    <w:rsid w:val="00C92AF7"/>
    <w:rsid w:val="00CB43C8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E01B6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715E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F067B"/>
    <w:rsid w:val="00FF26E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t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him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898E-E90E-4B46-B111-C8811E58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2021-03-23T09:24:00Z</cp:lastPrinted>
  <dcterms:created xsi:type="dcterms:W3CDTF">2021-05-24T05:38:00Z</dcterms:created>
  <dcterms:modified xsi:type="dcterms:W3CDTF">2021-05-24T05:38:00Z</dcterms:modified>
</cp:coreProperties>
</file>