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02EFB" w:rsidRPr="00750EC7" w:rsidTr="00E86D79">
        <w:tc>
          <w:tcPr>
            <w:tcW w:w="9747" w:type="dxa"/>
          </w:tcPr>
          <w:p w:rsidR="00702EFB" w:rsidRPr="00750EC7" w:rsidRDefault="00702EFB" w:rsidP="00702EFB">
            <w:pPr>
              <w:jc w:val="center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3527E3" wp14:editId="7B48325C">
                  <wp:extent cx="485775" cy="8001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EFB" w:rsidRPr="008A7F05" w:rsidRDefault="00702EFB" w:rsidP="00702EFB">
      <w:pPr>
        <w:pStyle w:val="1"/>
        <w:rPr>
          <w:sz w:val="36"/>
          <w:szCs w:val="36"/>
        </w:rPr>
      </w:pPr>
      <w:r w:rsidRPr="008A7F05">
        <w:rPr>
          <w:sz w:val="36"/>
          <w:szCs w:val="36"/>
        </w:rPr>
        <w:t>АДМИНИСТРАЦИЯ ГОРОДА ИШИМА</w:t>
      </w:r>
    </w:p>
    <w:p w:rsidR="00702EFB" w:rsidRPr="008A7F05" w:rsidRDefault="005748B4" w:rsidP="00702EFB">
      <w:pPr>
        <w:jc w:val="center"/>
        <w:rPr>
          <w:rFonts w:ascii="Times New Roman" w:hAnsi="Times New Roman"/>
          <w:b/>
          <w:sz w:val="36"/>
          <w:szCs w:val="36"/>
        </w:rPr>
      </w:pPr>
      <w:r w:rsidRPr="00750EC7">
        <w:rPr>
          <w:rFonts w:ascii="Arial" w:hAnsi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C10037" wp14:editId="5631FD25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lq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vm0mEHT6PUuIeU10Fjnv3Ddo2BUWALnCEwOz84HIqS8uoR3lF4J&#10;KWOzpUJDhScP2SRA9wZS951QGxDAW4RwWgoW3EOgs7ttLS06kCCg+MU84ebezeq9YhG+44QtL7Yn&#10;Qp5toCNVwIPkgODFOivkx2P6uJwtZ8WoyKfLUZE2zejzqi5G01X2MGk+NXXdZD8DtawoO8EYV4Hd&#10;Va1Z8XdquMzNWWc3vd4Kk7xHjxUEstd/JB27Gxp6lsZWs9PaXrsOAo3Ol2EKE3C/B/t+5Be/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P9SWWoeAgAAOgQAAA4AAAAAAAAAAAAAAAAALgIAAGRycy9lMm9Eb2MueG1sUEsB&#10;Ai0AFAAGAAgAAAAhAOraHwveAAAABw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="00702EFB" w:rsidRPr="00750EC7">
        <w:rPr>
          <w:rFonts w:ascii="Arial" w:hAnsi="Arial"/>
          <w:sz w:val="26"/>
          <w:szCs w:val="26"/>
        </w:rPr>
        <w:br/>
      </w:r>
      <w:r w:rsidR="00702EFB" w:rsidRPr="008A7F05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702EFB" w:rsidRPr="00750EC7" w:rsidRDefault="00C02C3C" w:rsidP="00702EFB">
      <w:pPr>
        <w:rPr>
          <w:rFonts w:ascii="Arial" w:hAnsi="Arial"/>
          <w:b/>
          <w:sz w:val="26"/>
          <w:szCs w:val="26"/>
          <w:u w:val="single"/>
        </w:rPr>
      </w:pPr>
      <w:r>
        <w:rPr>
          <w:rFonts w:ascii="Arial" w:hAnsi="Arial"/>
          <w:b/>
          <w:sz w:val="26"/>
          <w:szCs w:val="26"/>
          <w:u w:val="single"/>
        </w:rPr>
        <w:t>12 мая</w:t>
      </w:r>
      <w:r w:rsidR="00702EFB" w:rsidRPr="00750EC7">
        <w:rPr>
          <w:rFonts w:ascii="Arial" w:hAnsi="Arial"/>
          <w:b/>
          <w:sz w:val="26"/>
          <w:szCs w:val="26"/>
          <w:u w:val="single"/>
        </w:rPr>
        <w:t xml:space="preserve"> 20</w:t>
      </w:r>
      <w:r w:rsidR="007B6BF4" w:rsidRPr="00750EC7">
        <w:rPr>
          <w:rFonts w:ascii="Arial" w:hAnsi="Arial"/>
          <w:b/>
          <w:sz w:val="26"/>
          <w:szCs w:val="26"/>
          <w:u w:val="single"/>
        </w:rPr>
        <w:t>20</w:t>
      </w:r>
      <w:r w:rsidR="00702EFB" w:rsidRPr="00750EC7">
        <w:rPr>
          <w:rFonts w:ascii="Arial" w:hAnsi="Arial"/>
          <w:b/>
          <w:sz w:val="26"/>
          <w:szCs w:val="26"/>
          <w:u w:val="single"/>
        </w:rPr>
        <w:t xml:space="preserve"> г.</w:t>
      </w:r>
      <w:r w:rsidR="00702EFB" w:rsidRPr="00750EC7">
        <w:rPr>
          <w:rFonts w:ascii="Arial" w:hAnsi="Arial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Arial" w:hAnsi="Arial"/>
          <w:b/>
          <w:sz w:val="26"/>
          <w:szCs w:val="26"/>
        </w:rPr>
        <w:t xml:space="preserve">     </w:t>
      </w:r>
      <w:r w:rsidR="004F5F0F">
        <w:rPr>
          <w:rFonts w:ascii="Arial" w:hAnsi="Arial"/>
          <w:b/>
          <w:sz w:val="26"/>
          <w:szCs w:val="26"/>
        </w:rPr>
        <w:t xml:space="preserve">  </w:t>
      </w:r>
      <w:r>
        <w:rPr>
          <w:rFonts w:ascii="Arial" w:hAnsi="Arial"/>
          <w:b/>
          <w:sz w:val="26"/>
          <w:szCs w:val="26"/>
        </w:rPr>
        <w:t xml:space="preserve">    </w:t>
      </w:r>
      <w:r w:rsidR="004F5F0F">
        <w:rPr>
          <w:rFonts w:ascii="Arial" w:hAnsi="Arial"/>
          <w:b/>
          <w:sz w:val="26"/>
          <w:szCs w:val="26"/>
        </w:rPr>
        <w:t xml:space="preserve">   </w:t>
      </w:r>
      <w:r>
        <w:rPr>
          <w:rFonts w:ascii="Arial" w:hAnsi="Arial"/>
          <w:b/>
          <w:sz w:val="26"/>
          <w:szCs w:val="26"/>
        </w:rPr>
        <w:t xml:space="preserve">   </w:t>
      </w:r>
      <w:r w:rsidR="00702EFB" w:rsidRPr="00750EC7">
        <w:rPr>
          <w:rFonts w:ascii="Arial" w:hAnsi="Arial"/>
          <w:b/>
          <w:sz w:val="26"/>
          <w:szCs w:val="26"/>
        </w:rPr>
        <w:t>№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  <w:u w:val="single"/>
        </w:rPr>
        <w:t>355</w:t>
      </w:r>
    </w:p>
    <w:p w:rsidR="00B256D6" w:rsidRPr="00750EC7" w:rsidRDefault="00B256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7B6BF4" w:rsidRPr="00750EC7" w:rsidRDefault="007B6BF4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 w:rsidRPr="00750EC7">
        <w:rPr>
          <w:rFonts w:ascii="Arial" w:hAnsi="Arial" w:cs="Arial"/>
          <w:i/>
          <w:iCs/>
          <w:sz w:val="26"/>
          <w:szCs w:val="26"/>
        </w:rPr>
        <w:t xml:space="preserve">О внесении изменений в постановление администрации </w:t>
      </w:r>
    </w:p>
    <w:p w:rsidR="007B6BF4" w:rsidRPr="00750EC7" w:rsidRDefault="007B6BF4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 w:rsidRPr="00750EC7">
        <w:rPr>
          <w:rFonts w:ascii="Arial" w:hAnsi="Arial" w:cs="Arial"/>
          <w:i/>
          <w:iCs/>
          <w:sz w:val="26"/>
          <w:szCs w:val="26"/>
        </w:rPr>
        <w:t>города Ишима  от 18.11.2019 № 1595 «</w:t>
      </w:r>
      <w:r w:rsidR="009A0FDA" w:rsidRPr="00750EC7">
        <w:rPr>
          <w:rFonts w:ascii="Arial" w:hAnsi="Arial" w:cs="Arial"/>
          <w:i/>
          <w:iCs/>
          <w:sz w:val="26"/>
          <w:szCs w:val="26"/>
        </w:rPr>
        <w:t xml:space="preserve">Об утверждении </w:t>
      </w:r>
    </w:p>
    <w:p w:rsidR="007B6BF4" w:rsidRPr="00750EC7" w:rsidRDefault="009A0FDA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 w:rsidRPr="00750EC7">
        <w:rPr>
          <w:rFonts w:ascii="Arial" w:hAnsi="Arial" w:cs="Arial"/>
          <w:i/>
          <w:iCs/>
          <w:sz w:val="26"/>
          <w:szCs w:val="26"/>
        </w:rPr>
        <w:t xml:space="preserve">программы профилактики нарушений обязательных </w:t>
      </w:r>
    </w:p>
    <w:p w:rsidR="00B256D6" w:rsidRPr="00750EC7" w:rsidRDefault="009A0FDA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 w:rsidRPr="00750EC7">
        <w:rPr>
          <w:rFonts w:ascii="Arial" w:hAnsi="Arial" w:cs="Arial"/>
          <w:i/>
          <w:iCs/>
          <w:sz w:val="26"/>
          <w:szCs w:val="26"/>
        </w:rPr>
        <w:t>требований на 2020 и плановый период 2021-2022 годов</w:t>
      </w:r>
      <w:r w:rsidR="007B6BF4" w:rsidRPr="00750EC7">
        <w:rPr>
          <w:rFonts w:ascii="Arial" w:hAnsi="Arial" w:cs="Arial"/>
          <w:i/>
          <w:iCs/>
          <w:sz w:val="26"/>
          <w:szCs w:val="26"/>
        </w:rPr>
        <w:t>»</w:t>
      </w:r>
    </w:p>
    <w:p w:rsidR="00702EFB" w:rsidRPr="00750EC7" w:rsidRDefault="00702EF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Pr="00750EC7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256D6" w:rsidRPr="00750EC7" w:rsidRDefault="009A0FDA" w:rsidP="00702EFB">
      <w:pPr>
        <w:autoSpaceDE w:val="0"/>
        <w:spacing w:after="120" w:line="240" w:lineRule="auto"/>
        <w:jc w:val="both"/>
        <w:rPr>
          <w:sz w:val="26"/>
          <w:szCs w:val="26"/>
        </w:rPr>
      </w:pPr>
      <w:r w:rsidRPr="00750EC7">
        <w:rPr>
          <w:rFonts w:ascii="Arial" w:hAnsi="Arial" w:cs="Arial"/>
          <w:sz w:val="26"/>
          <w:szCs w:val="26"/>
        </w:rPr>
        <w:tab/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F1D70" w:rsidRPr="00750EC7" w:rsidRDefault="007B6BF4" w:rsidP="004F5F0F">
      <w:pPr>
        <w:pStyle w:val="a8"/>
        <w:numPr>
          <w:ilvl w:val="0"/>
          <w:numId w:val="1"/>
        </w:numPr>
        <w:autoSpaceDE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750EC7">
        <w:rPr>
          <w:rFonts w:ascii="Arial" w:hAnsi="Arial" w:cs="Arial"/>
          <w:sz w:val="26"/>
          <w:szCs w:val="26"/>
        </w:rPr>
        <w:t>Внести в  постановление администрации города Ишима  от 18.11.2019 № 1595 «Об утверждении программы профилактики нарушений обязательных требований на 2020 и плановый период 2021-2022 годов»</w:t>
      </w:r>
      <w:r w:rsidRPr="00750EC7">
        <w:rPr>
          <w:sz w:val="26"/>
          <w:szCs w:val="26"/>
        </w:rPr>
        <w:t xml:space="preserve"> </w:t>
      </w:r>
      <w:r w:rsidRPr="00750EC7">
        <w:rPr>
          <w:rFonts w:ascii="Arial" w:hAnsi="Arial" w:cs="Arial"/>
          <w:sz w:val="26"/>
          <w:szCs w:val="26"/>
        </w:rPr>
        <w:t>следующие изменения:</w:t>
      </w:r>
    </w:p>
    <w:p w:rsidR="007B6BF4" w:rsidRPr="00750EC7" w:rsidRDefault="007B6BF4" w:rsidP="004F5F0F">
      <w:pPr>
        <w:pStyle w:val="a8"/>
        <w:autoSpaceDE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750EC7">
        <w:rPr>
          <w:rFonts w:ascii="Arial" w:hAnsi="Arial" w:cs="Arial"/>
          <w:sz w:val="26"/>
          <w:szCs w:val="26"/>
        </w:rPr>
        <w:t>1.1.</w:t>
      </w:r>
      <w:r w:rsidR="004F5F0F">
        <w:rPr>
          <w:rFonts w:ascii="Arial" w:hAnsi="Arial" w:cs="Arial"/>
          <w:sz w:val="26"/>
          <w:szCs w:val="26"/>
        </w:rPr>
        <w:t xml:space="preserve"> </w:t>
      </w:r>
      <w:r w:rsidR="00C02C3C">
        <w:rPr>
          <w:rFonts w:ascii="Arial" w:hAnsi="Arial" w:cs="Arial"/>
          <w:sz w:val="26"/>
          <w:szCs w:val="26"/>
        </w:rPr>
        <w:t>п</w:t>
      </w:r>
      <w:r w:rsidRPr="00750EC7">
        <w:rPr>
          <w:rFonts w:ascii="Arial" w:hAnsi="Arial" w:cs="Arial"/>
          <w:sz w:val="26"/>
          <w:szCs w:val="26"/>
        </w:rPr>
        <w:t>риложение к постановлению изложить в  редакции, согласно приложению к настоящему постановлению</w:t>
      </w:r>
      <w:r w:rsidR="004F5F0F">
        <w:rPr>
          <w:rFonts w:ascii="Arial" w:hAnsi="Arial" w:cs="Arial"/>
          <w:sz w:val="26"/>
          <w:szCs w:val="26"/>
        </w:rPr>
        <w:t>.</w:t>
      </w:r>
    </w:p>
    <w:p w:rsidR="00AC35E0" w:rsidRPr="00750EC7" w:rsidRDefault="007B6BF4" w:rsidP="004F5F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750EC7">
        <w:rPr>
          <w:rFonts w:ascii="Arial" w:hAnsi="Arial" w:cs="Arial"/>
          <w:sz w:val="26"/>
          <w:szCs w:val="26"/>
        </w:rPr>
        <w:t>2</w:t>
      </w:r>
      <w:r w:rsidR="009A0FDA" w:rsidRPr="00750EC7">
        <w:rPr>
          <w:rFonts w:ascii="Arial" w:hAnsi="Arial" w:cs="Arial"/>
          <w:sz w:val="26"/>
          <w:szCs w:val="26"/>
        </w:rPr>
        <w:t>.</w:t>
      </w:r>
      <w:r w:rsidR="00283A20" w:rsidRPr="00750EC7">
        <w:rPr>
          <w:rFonts w:ascii="Arial" w:hAnsi="Arial" w:cs="Arial"/>
          <w:sz w:val="26"/>
          <w:szCs w:val="26"/>
        </w:rPr>
        <w:t xml:space="preserve"> </w:t>
      </w:r>
      <w:r w:rsidR="00283A20" w:rsidRPr="00750EC7">
        <w:rPr>
          <w:rFonts w:ascii="Arial" w:hAnsi="Arial" w:cs="Arial"/>
          <w:sz w:val="26"/>
          <w:szCs w:val="26"/>
        </w:rPr>
        <w:tab/>
        <w:t>Опубликовать настоящее постановление в газете «</w:t>
      </w:r>
      <w:proofErr w:type="gramStart"/>
      <w:r w:rsidR="00283A20" w:rsidRPr="00750EC7">
        <w:rPr>
          <w:rFonts w:ascii="Arial" w:hAnsi="Arial" w:cs="Arial"/>
          <w:sz w:val="26"/>
          <w:szCs w:val="26"/>
        </w:rPr>
        <w:t>Ишимская</w:t>
      </w:r>
      <w:proofErr w:type="gramEnd"/>
      <w:r w:rsidR="00283A20" w:rsidRPr="00750EC7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Ишима» (</w:t>
      </w:r>
      <w:r w:rsidR="00C02C3C" w:rsidRPr="00C02C3C">
        <w:rPr>
          <w:rFonts w:ascii="Arial" w:hAnsi="Arial" w:cs="Arial"/>
          <w:sz w:val="26"/>
          <w:szCs w:val="26"/>
        </w:rPr>
        <w:t>http://</w:t>
      </w:r>
      <w:r w:rsidR="00283A20" w:rsidRPr="00750EC7">
        <w:rPr>
          <w:rFonts w:ascii="Arial" w:hAnsi="Arial" w:cs="Arial"/>
          <w:sz w:val="26"/>
          <w:szCs w:val="26"/>
        </w:rPr>
        <w:t>ishimdoc.ru) и разместить на официальном сайте муниципального образования городской округ город Ишим.</w:t>
      </w:r>
      <w:r w:rsidR="00AC35E0" w:rsidRPr="00750EC7">
        <w:rPr>
          <w:rFonts w:ascii="Arial" w:hAnsi="Arial" w:cs="Arial"/>
          <w:sz w:val="26"/>
          <w:szCs w:val="26"/>
        </w:rPr>
        <w:t xml:space="preserve"> </w:t>
      </w:r>
    </w:p>
    <w:p w:rsidR="00B256D6" w:rsidRPr="00750EC7" w:rsidRDefault="007B6BF4" w:rsidP="004F5F0F">
      <w:pPr>
        <w:pStyle w:val="a6"/>
        <w:spacing w:before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750EC7">
        <w:rPr>
          <w:rFonts w:ascii="Arial" w:hAnsi="Arial" w:cs="Arial"/>
          <w:sz w:val="26"/>
          <w:szCs w:val="26"/>
        </w:rPr>
        <w:t>3</w:t>
      </w:r>
      <w:r w:rsidR="009A0FDA" w:rsidRPr="00750EC7">
        <w:rPr>
          <w:rFonts w:ascii="Arial" w:hAnsi="Arial" w:cs="Arial"/>
          <w:sz w:val="26"/>
          <w:szCs w:val="26"/>
        </w:rPr>
        <w:t xml:space="preserve">. </w:t>
      </w:r>
      <w:r w:rsidR="004F5F0F">
        <w:rPr>
          <w:rFonts w:ascii="Arial" w:hAnsi="Arial" w:cs="Arial"/>
          <w:sz w:val="26"/>
          <w:szCs w:val="26"/>
        </w:rPr>
        <w:t xml:space="preserve"> </w:t>
      </w:r>
      <w:r w:rsidR="009A0FDA" w:rsidRPr="00750EC7">
        <w:rPr>
          <w:rFonts w:ascii="Arial" w:hAnsi="Arial" w:cs="Arial"/>
          <w:sz w:val="26"/>
          <w:szCs w:val="26"/>
        </w:rPr>
        <w:t xml:space="preserve">Контроль исполнения настоящего постановления возложить на </w:t>
      </w:r>
      <w:r w:rsidR="00702EFB" w:rsidRPr="00750EC7">
        <w:rPr>
          <w:rFonts w:ascii="Arial" w:hAnsi="Arial" w:cs="Arial"/>
          <w:sz w:val="26"/>
          <w:szCs w:val="26"/>
        </w:rPr>
        <w:t>руководителя аппарата Главы города</w:t>
      </w:r>
      <w:r w:rsidR="009A0FDA" w:rsidRPr="00750EC7">
        <w:rPr>
          <w:rFonts w:ascii="Arial" w:hAnsi="Arial" w:cs="Arial"/>
          <w:sz w:val="26"/>
          <w:szCs w:val="26"/>
        </w:rPr>
        <w:t>.</w:t>
      </w:r>
    </w:p>
    <w:p w:rsidR="00B256D6" w:rsidRPr="00750EC7" w:rsidRDefault="00B256D6">
      <w:pPr>
        <w:spacing w:before="100"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2EFB" w:rsidRPr="00750EC7" w:rsidRDefault="00702EFB">
      <w:pPr>
        <w:spacing w:before="100"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6D6" w:rsidRPr="00750EC7" w:rsidRDefault="009A0FDA">
      <w:pPr>
        <w:autoSpaceDE w:val="0"/>
        <w:spacing w:before="100" w:after="0" w:line="240" w:lineRule="auto"/>
        <w:jc w:val="both"/>
        <w:rPr>
          <w:sz w:val="26"/>
          <w:szCs w:val="26"/>
        </w:rPr>
      </w:pPr>
      <w:r w:rsidRPr="00750EC7">
        <w:rPr>
          <w:rFonts w:ascii="Arial" w:eastAsia="Times New Roman" w:hAnsi="Arial" w:cs="Arial"/>
          <w:sz w:val="26"/>
          <w:szCs w:val="26"/>
          <w:lang w:eastAsia="ru-RU"/>
        </w:rPr>
        <w:t>Глава</w:t>
      </w:r>
      <w:r w:rsidRPr="00750EC7"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 xml:space="preserve"> Города</w:t>
      </w:r>
      <w:r w:rsidRPr="00750EC7"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</w:r>
      <w:r w:rsidRPr="00750EC7"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</w:r>
      <w:r w:rsidRPr="00750EC7"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</w:r>
      <w:r w:rsidRPr="00750EC7"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</w:r>
      <w:r w:rsidRPr="00750EC7"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</w:r>
      <w:r w:rsidRPr="00750EC7"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  <w:t xml:space="preserve">               </w:t>
      </w:r>
      <w:r w:rsidRPr="00750EC7">
        <w:rPr>
          <w:rFonts w:ascii="Arial" w:eastAsia="Times New Roman" w:hAnsi="Arial" w:cs="Arial"/>
          <w:sz w:val="26"/>
          <w:szCs w:val="26"/>
          <w:highlight w:val="white"/>
          <w:lang w:eastAsia="ru-RU"/>
        </w:rPr>
        <w:tab/>
        <w:t xml:space="preserve">       Ф.Б. Шишкин</w:t>
      </w:r>
    </w:p>
    <w:p w:rsidR="00B256D6" w:rsidRPr="00750EC7" w:rsidRDefault="00B256D6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256D6" w:rsidRDefault="00B256D6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</w:p>
    <w:p w:rsidR="008A7F05" w:rsidRDefault="008A7F05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</w:p>
    <w:p w:rsidR="008A7F05" w:rsidRDefault="008A7F05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</w:p>
    <w:p w:rsidR="008A7F05" w:rsidRDefault="008A7F05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</w:p>
    <w:p w:rsidR="008A7F05" w:rsidRDefault="008A7F05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</w:p>
    <w:p w:rsidR="008A7F05" w:rsidRDefault="008A7F05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</w:p>
    <w:p w:rsidR="00B256D6" w:rsidRPr="00750EC7" w:rsidRDefault="00AE3B38" w:rsidP="00AE3B38">
      <w:pPr>
        <w:pStyle w:val="a6"/>
        <w:spacing w:before="221" w:after="198" w:line="240" w:lineRule="auto"/>
        <w:jc w:val="both"/>
        <w:rPr>
          <w:rFonts w:ascii="Arial" w:hAnsi="Arial" w:cs="Arial"/>
          <w:sz w:val="26"/>
          <w:szCs w:val="26"/>
          <w:highlight w:val="white"/>
        </w:rPr>
        <w:sectPr w:rsidR="00B256D6" w:rsidRPr="00750EC7" w:rsidSect="004F5F0F">
          <w:pgSz w:w="11905" w:h="16838"/>
          <w:pgMar w:top="1134" w:right="567" w:bottom="1134" w:left="1701" w:header="0" w:footer="0" w:gutter="0"/>
          <w:cols w:space="720"/>
          <w:formProt w:val="0"/>
          <w:docGrid w:linePitch="312" w:charSpace="-2049"/>
        </w:sectPr>
      </w:pPr>
      <w:r>
        <w:rPr>
          <w:rFonts w:ascii="Arial" w:hAnsi="Arial" w:cs="Arial"/>
          <w:sz w:val="26"/>
          <w:szCs w:val="26"/>
          <w:highlight w:val="white"/>
        </w:rPr>
        <w:t xml:space="preserve"> </w:t>
      </w:r>
    </w:p>
    <w:tbl>
      <w:tblPr>
        <w:tblW w:w="148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0"/>
        <w:gridCol w:w="5474"/>
        <w:gridCol w:w="4430"/>
      </w:tblGrid>
      <w:tr w:rsidR="00B256D6" w:rsidRPr="00750EC7">
        <w:tc>
          <w:tcPr>
            <w:tcW w:w="4950" w:type="dxa"/>
            <w:shd w:val="clear" w:color="auto" w:fill="auto"/>
          </w:tcPr>
          <w:p w:rsidR="00B256D6" w:rsidRPr="00750EC7" w:rsidRDefault="00B256D6">
            <w:pPr>
              <w:pStyle w:val="aa"/>
              <w:pageBreakBefore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474" w:type="dxa"/>
            <w:shd w:val="clear" w:color="auto" w:fill="auto"/>
          </w:tcPr>
          <w:p w:rsidR="00B256D6" w:rsidRPr="00750EC7" w:rsidRDefault="00B256D6">
            <w:pPr>
              <w:pStyle w:val="aa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430" w:type="dxa"/>
            <w:shd w:val="clear" w:color="auto" w:fill="auto"/>
          </w:tcPr>
          <w:p w:rsidR="00B256D6" w:rsidRPr="00750EC7" w:rsidRDefault="009A0FDA">
            <w:pPr>
              <w:autoSpaceDE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Приложение</w:t>
            </w:r>
          </w:p>
          <w:p w:rsidR="00B256D6" w:rsidRPr="00750EC7" w:rsidRDefault="009A0FDA">
            <w:pPr>
              <w:autoSpaceDE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 постановлению</w:t>
            </w:r>
          </w:p>
          <w:p w:rsidR="00B256D6" w:rsidRPr="00750EC7" w:rsidRDefault="009A0FDA">
            <w:pPr>
              <w:autoSpaceDE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администрации города Ишима</w:t>
            </w:r>
          </w:p>
          <w:p w:rsidR="00B256D6" w:rsidRPr="00750EC7" w:rsidRDefault="009A0FDA" w:rsidP="00C02C3C">
            <w:pPr>
              <w:autoSpaceDE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 </w:t>
            </w:r>
            <w:r w:rsidR="00C02C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 мая</w:t>
            </w: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</w:t>
            </w:r>
            <w:r w:rsidR="007464F6"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</w:t>
            </w:r>
            <w:r w:rsidR="00C02C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ода</w:t>
            </w: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№</w:t>
            </w:r>
            <w:r w:rsidR="00C02C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355</w:t>
            </w:r>
          </w:p>
        </w:tc>
      </w:tr>
    </w:tbl>
    <w:p w:rsidR="00B256D6" w:rsidRPr="00750EC7" w:rsidRDefault="00B256D6">
      <w:pPr>
        <w:autoSpaceDE w:val="0"/>
        <w:spacing w:after="0" w:line="240" w:lineRule="auto"/>
        <w:ind w:firstLine="540"/>
        <w:jc w:val="right"/>
        <w:rPr>
          <w:sz w:val="26"/>
          <w:szCs w:val="26"/>
        </w:rPr>
      </w:pPr>
    </w:p>
    <w:p w:rsidR="00B256D6" w:rsidRPr="00750EC7" w:rsidRDefault="009A0F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>ПРОГРАММА</w:t>
      </w:r>
    </w:p>
    <w:p w:rsidR="00B256D6" w:rsidRPr="00750EC7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 xml:space="preserve">ПРОФИЛАКТИКИ НАРУШЕНИЙ ОБЯЗАТЕЛЬНЫХ ТРЕБОВАНИЙ НА 2020 ГОД </w:t>
      </w:r>
    </w:p>
    <w:p w:rsidR="00B256D6" w:rsidRPr="00750EC7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>И ПЛАНОВЫЙ ПЕРИОД 2021-2022 ГОДОВ</w:t>
      </w:r>
    </w:p>
    <w:p w:rsidR="00B256D6" w:rsidRPr="00750EC7" w:rsidRDefault="009A0FDA">
      <w:pPr>
        <w:autoSpaceDE w:val="0"/>
        <w:spacing w:before="220" w:after="0" w:line="240" w:lineRule="auto"/>
        <w:ind w:firstLine="540"/>
        <w:jc w:val="center"/>
        <w:rPr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>Аналитическая часть</w:t>
      </w:r>
    </w:p>
    <w:tbl>
      <w:tblPr>
        <w:tblW w:w="15451" w:type="dxa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8"/>
        <w:gridCol w:w="12873"/>
      </w:tblGrid>
      <w:tr w:rsidR="00B256D6" w:rsidRPr="00750EC7" w:rsidTr="004F5F0F">
        <w:tc>
          <w:tcPr>
            <w:tcW w:w="2578" w:type="dxa"/>
            <w:shd w:val="clear" w:color="auto" w:fill="auto"/>
          </w:tcPr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Виды муниципального контроля, осуществляемые на территории МО</w:t>
            </w:r>
          </w:p>
        </w:tc>
        <w:tc>
          <w:tcPr>
            <w:tcW w:w="12873" w:type="dxa"/>
            <w:shd w:val="clear" w:color="auto" w:fill="auto"/>
          </w:tcPr>
          <w:p w:rsidR="00F86062" w:rsidRDefault="009A0FDA" w:rsidP="00F86062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1) Муниципальный </w:t>
            </w: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>земельный</w:t>
            </w:r>
            <w:r w:rsidRPr="00750EC7">
              <w:rPr>
                <w:rFonts w:ascii="Arial" w:hAnsi="Arial" w:cs="Arial"/>
                <w:sz w:val="26"/>
                <w:szCs w:val="26"/>
              </w:rPr>
              <w:t xml:space="preserve"> контроль;</w:t>
            </w:r>
          </w:p>
          <w:p w:rsidR="00F86062" w:rsidRDefault="009A0FDA" w:rsidP="00F86062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2) муниципальный контроль </w:t>
            </w: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области </w:t>
            </w:r>
            <w:r w:rsidRPr="00750EC7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торговой</w:t>
            </w: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деятельности</w:t>
            </w:r>
            <w:r w:rsidRPr="00750EC7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F86062" w:rsidRDefault="009A0FDA" w:rsidP="00F86062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3) муниципальный </w:t>
            </w: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 xml:space="preserve">контроль </w:t>
            </w: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</w:t>
            </w:r>
            <w:proofErr w:type="gramEnd"/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обеспечением сохранности автомобильных </w:t>
            </w:r>
            <w:r w:rsidRPr="00750EC7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дорог</w:t>
            </w: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местного значения</w:t>
            </w:r>
            <w:r w:rsidRPr="00750EC7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B256D6" w:rsidRPr="00750EC7" w:rsidRDefault="009A0FDA" w:rsidP="00F86062">
            <w:pPr>
              <w:autoSpaceDE w:val="0"/>
              <w:spacing w:after="0" w:line="240" w:lineRule="auto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4) муниципальный </w:t>
            </w: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>контроль</w:t>
            </w: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</w:t>
            </w:r>
            <w:proofErr w:type="gramEnd"/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использованием и охраной </w:t>
            </w:r>
            <w:r w:rsidRPr="00750EC7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недр</w:t>
            </w:r>
            <w:r w:rsidRPr="00750E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</w:tr>
      <w:tr w:rsidR="00B256D6" w:rsidRPr="00750EC7" w:rsidTr="004F5F0F">
        <w:tc>
          <w:tcPr>
            <w:tcW w:w="2578" w:type="dxa"/>
            <w:shd w:val="clear" w:color="auto" w:fill="auto"/>
          </w:tcPr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Цели программы</w:t>
            </w:r>
          </w:p>
        </w:tc>
        <w:tc>
          <w:tcPr>
            <w:tcW w:w="12873" w:type="dxa"/>
            <w:shd w:val="clear" w:color="auto" w:fill="auto"/>
          </w:tcPr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2. Предупреждение нарушений обязательных требований (снижение числа нарушений обязательных требований).</w:t>
            </w:r>
          </w:p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3. Создание системы профилактики нарушений обязательных требований.</w:t>
            </w:r>
          </w:p>
          <w:p w:rsidR="00B256D6" w:rsidRPr="00750EC7" w:rsidRDefault="009A0FDA">
            <w:pPr>
              <w:autoSpaceDE w:val="0"/>
              <w:spacing w:after="0" w:line="240" w:lineRule="auto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4. Мотивация подконтрольных субъектов к добросовестному исполнению обязательных требований.</w:t>
            </w:r>
          </w:p>
        </w:tc>
      </w:tr>
      <w:tr w:rsidR="00B256D6" w:rsidRPr="00750EC7" w:rsidTr="004F5F0F">
        <w:tc>
          <w:tcPr>
            <w:tcW w:w="2578" w:type="dxa"/>
            <w:shd w:val="clear" w:color="auto" w:fill="auto"/>
          </w:tcPr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Задачи программы</w:t>
            </w:r>
          </w:p>
        </w:tc>
        <w:tc>
          <w:tcPr>
            <w:tcW w:w="12873" w:type="dxa"/>
            <w:shd w:val="clear" w:color="auto" w:fill="auto"/>
          </w:tcPr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2. Устранение причин, факторов и условий, способствующих возможному нарушению обязательных требований.</w:t>
            </w:r>
          </w:p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3. Выявление типичных нарушений обязательных требований и подготовка предложений по их профилактике.</w:t>
            </w:r>
          </w:p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4. Формирование единообразного понимания обязательных требований всеми подконтрольными субъектами.</w:t>
            </w:r>
          </w:p>
        </w:tc>
      </w:tr>
    </w:tbl>
    <w:p w:rsidR="004F5F0F" w:rsidRDefault="004F5F0F">
      <w:pPr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56D6" w:rsidRPr="00750EC7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50EC7">
        <w:rPr>
          <w:rFonts w:ascii="Arial" w:hAnsi="Arial" w:cs="Arial"/>
          <w:b/>
          <w:sz w:val="26"/>
          <w:szCs w:val="26"/>
        </w:rPr>
        <w:t>Муниципальный земельный контроль</w:t>
      </w:r>
    </w:p>
    <w:p w:rsidR="00B256D6" w:rsidRPr="00750EC7" w:rsidRDefault="00B256D6">
      <w:pPr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451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12868"/>
      </w:tblGrid>
      <w:tr w:rsidR="00B256D6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Подконтрольные субъекты, их количество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pStyle w:val="aa"/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Лица, во владении, пользовании или распоряжении которых находятся земельные участки (части земельных участков), расположенные в границах МО. </w:t>
            </w:r>
          </w:p>
          <w:p w:rsidR="00B256D6" w:rsidRPr="00750EC7" w:rsidRDefault="009A0FDA" w:rsidP="00EC316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6"/>
                <w:szCs w:val="26"/>
              </w:rPr>
            </w:pPr>
            <w:proofErr w:type="gramStart"/>
            <w:r w:rsidRPr="00750EC7">
              <w:rPr>
                <w:rFonts w:ascii="Arial" w:hAnsi="Arial" w:cs="Arial"/>
                <w:color w:val="000000"/>
                <w:sz w:val="26"/>
                <w:szCs w:val="26"/>
              </w:rPr>
              <w:t xml:space="preserve">Лица, во владении, пользовании, распоряжении которых находятся земельные участки из земель сельскохозяйственного назначения (за исключением </w:t>
            </w:r>
            <w:r w:rsidRPr="00750EC7">
              <w:rPr>
                <w:rFonts w:ascii="Arial" w:hAnsi="Arial" w:cs="Arial"/>
                <w:sz w:val="26"/>
                <w:szCs w:val="26"/>
              </w:rPr>
              <w:t>относящихся к землям сельскохозяйственного назначения садовых, огородных, дачных земельных участков, земельных участков, предназначенных для ведения личного подсобного хозяйства, гаражного строительства (в том числе индивидуального гаражного строительства), а также земельных участков, на которых расположены объекты недвижимого имущества).</w:t>
            </w:r>
            <w:proofErr w:type="gramEnd"/>
          </w:p>
          <w:p w:rsidR="00B256D6" w:rsidRPr="00750EC7" w:rsidRDefault="009A0FDA" w:rsidP="00EC316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Лица, деятельность которых привела к деградации земель, в том числе  собственники земельных участков, арендаторы земельных участков, землепользователи, землевладельцы.</w:t>
            </w:r>
          </w:p>
          <w:p w:rsidR="00B256D6" w:rsidRPr="00750EC7" w:rsidRDefault="009A0FDA" w:rsidP="00EC3161">
            <w:pPr>
              <w:pStyle w:val="a6"/>
              <w:spacing w:before="0"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Количество подконтрольных субъектов</w:t>
            </w:r>
            <w:r w:rsidR="006F2F54" w:rsidRPr="00750EC7"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="007464F6" w:rsidRPr="00750EC7">
              <w:rPr>
                <w:rFonts w:ascii="Arial" w:hAnsi="Arial" w:cs="Arial"/>
                <w:sz w:val="26"/>
                <w:szCs w:val="26"/>
                <w:u w:val="single"/>
              </w:rPr>
              <w:t>91</w:t>
            </w:r>
            <w:r w:rsidR="006F2F54" w:rsidRPr="00750EC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256D6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Обязательные требования,  оценка соблюдения которых является предметом муниципального контроля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Перечень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</w:t>
            </w:r>
            <w:r w:rsidRPr="00750EC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>оценка соблюдения которых является предметом муниципального земельного контроля, утвержден  постановлением  администрации города Ишима  08.10.2018 №</w:t>
            </w:r>
            <w:r w:rsidR="007464F6" w:rsidRPr="00750EC7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965 </w:t>
            </w:r>
            <w:r w:rsidRPr="00750EC7">
              <w:rPr>
                <w:rFonts w:ascii="Arial" w:hAnsi="Arial" w:cs="Arial"/>
                <w:sz w:val="26"/>
                <w:szCs w:val="26"/>
              </w:rPr>
              <w:t>«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>О некоторых вопросах осуществления муниципального контроля» в редакции 19.08.2019 № 965.</w:t>
            </w:r>
          </w:p>
          <w:p w:rsidR="006F2F54" w:rsidRPr="00750EC7" w:rsidRDefault="009A0FDA" w:rsidP="00EC316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Указанный Перечень, а также тексты соответствующих нормативных правовых актов размещены на официальном сайте муниципального образования городской округ город Ишим  в информационно-телекоммуникационной сети "Интернет" (далее — сеть «Интернет»): </w:t>
            </w:r>
            <w:hyperlink r:id="rId9" w:history="1">
              <w:r w:rsidR="00ED3953" w:rsidRPr="00750EC7">
                <w:rPr>
                  <w:rStyle w:val="af"/>
                  <w:rFonts w:ascii="Arial" w:hAnsi="Arial" w:cs="Arial"/>
                  <w:bCs/>
                  <w:sz w:val="26"/>
                  <w:szCs w:val="26"/>
                </w:rPr>
                <w:t>https://ishim.admtyumen.ru/</w:t>
              </w:r>
            </w:hyperlink>
          </w:p>
          <w:p w:rsidR="00ED3953" w:rsidRPr="00750EC7" w:rsidRDefault="00ED3953" w:rsidP="00EC316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B256D6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Данные о проведенных мероприятиях по контролю и их результатах 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D3953" w:rsidRPr="00750EC7" w:rsidRDefault="00ED3953" w:rsidP="00EC3161">
            <w:pPr>
              <w:pStyle w:val="af0"/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 xml:space="preserve">В связи с внесенными изменениями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запрете проведения плановых проверок с 1 января 2019 года по 31 декабря 2020 года в отношении юридических лиц, индивидуальных предпринимателей, отнесенных в соответствии с положениями </w:t>
            </w:r>
            <w:hyperlink r:id="rId10">
              <w:r w:rsidRPr="00750EC7">
                <w:rPr>
                  <w:rFonts w:ascii="Arial" w:hAnsi="Arial" w:cs="Arial"/>
                  <w:sz w:val="26"/>
                  <w:szCs w:val="26"/>
                </w:rPr>
                <w:t>статьи 4</w:t>
              </w:r>
            </w:hyperlink>
            <w:r w:rsidRPr="00750EC7">
              <w:rPr>
                <w:rFonts w:ascii="Arial" w:hAnsi="Arial" w:cs="Arial"/>
                <w:sz w:val="26"/>
                <w:szCs w:val="26"/>
              </w:rPr>
              <w:t xml:space="preserve"> Федерального закона от 24 июля</w:t>
            </w:r>
            <w:proofErr w:type="gramEnd"/>
            <w:r w:rsidRPr="00750EC7">
              <w:rPr>
                <w:rFonts w:ascii="Arial" w:hAnsi="Arial" w:cs="Arial"/>
                <w:sz w:val="26"/>
                <w:szCs w:val="26"/>
              </w:rPr>
              <w:t xml:space="preserve"> 2007 года № 209-ФЗ "О развитии малого и среднего предпринимательства в Российской Федерации" к субъектам малого предпринимательства, плановые проверки в отношении юридических лиц в 2019 году не проводятся. </w:t>
            </w:r>
          </w:p>
          <w:p w:rsidR="00B256D6" w:rsidRPr="00750EC7" w:rsidRDefault="007464F6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="00ED3953" w:rsidRPr="00750EC7">
              <w:rPr>
                <w:rFonts w:ascii="Arial" w:hAnsi="Arial" w:cs="Arial"/>
                <w:sz w:val="26"/>
                <w:szCs w:val="26"/>
              </w:rPr>
              <w:t>2019 года была проведена 1 внеплановая проверка, в целях проверки исполнения ранее выданного предписания. По результатам проверки нарушение требований земельного законодательства устранено.</w:t>
            </w:r>
          </w:p>
        </w:tc>
      </w:tr>
      <w:tr w:rsidR="00B256D6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D3953" w:rsidRPr="00750EC7" w:rsidRDefault="00ED3953" w:rsidP="00EC3161">
            <w:pPr>
              <w:pStyle w:val="af0"/>
              <w:autoSpaceDE w:val="0"/>
              <w:spacing w:after="0" w:line="240" w:lineRule="auto"/>
              <w:ind w:firstLine="540"/>
              <w:jc w:val="both"/>
              <w:rPr>
                <w:rFonts w:ascii="Arial" w:hAnsi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В целях профилактики нарушений обязательных требований на официальном сайте администрации города Ишима размещены:</w:t>
            </w:r>
          </w:p>
          <w:p w:rsidR="00ED3953" w:rsidRPr="00750EC7" w:rsidRDefault="00ED3953" w:rsidP="00EC3161">
            <w:pPr>
              <w:pStyle w:val="af0"/>
              <w:spacing w:after="0" w:line="240" w:lineRule="auto"/>
              <w:ind w:firstLine="709"/>
              <w:jc w:val="both"/>
              <w:rPr>
                <w:rFonts w:ascii="Arial" w:hAnsi="Arial"/>
                <w:sz w:val="26"/>
                <w:szCs w:val="26"/>
              </w:rPr>
            </w:pPr>
            <w:r w:rsidRPr="00750EC7">
              <w:rPr>
                <w:rFonts w:ascii="Arial" w:hAnsi="Arial"/>
                <w:sz w:val="26"/>
                <w:szCs w:val="26"/>
              </w:rPr>
              <w:t>- административный регламент осуществления муниципального земельного контроля на территории муниципального образования городской округ город Ишим, утвержденный постановлением администрации города Ишима 30.09.2019 за № 1275;</w:t>
            </w:r>
          </w:p>
          <w:p w:rsidR="00ED3953" w:rsidRPr="00750EC7" w:rsidRDefault="00ED3953" w:rsidP="00EC3161">
            <w:pPr>
              <w:pStyle w:val="af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750EC7">
              <w:rPr>
                <w:rFonts w:ascii="Arial" w:hAnsi="Arial"/>
                <w:sz w:val="26"/>
                <w:szCs w:val="26"/>
              </w:rPr>
              <w:t xml:space="preserve">- </w:t>
            </w:r>
            <w:r w:rsidRPr="00750EC7">
              <w:rPr>
                <w:rStyle w:val="af2"/>
                <w:rFonts w:ascii="Arial" w:hAnsi="Arial"/>
                <w:b w:val="0"/>
                <w:color w:val="000000"/>
                <w:sz w:val="26"/>
                <w:szCs w:val="26"/>
              </w:rPr>
      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контроля;</w:t>
            </w:r>
          </w:p>
          <w:p w:rsidR="00ED3953" w:rsidRPr="00750EC7" w:rsidRDefault="00ED3953" w:rsidP="00EC3161">
            <w:pPr>
              <w:pStyle w:val="af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750EC7">
              <w:rPr>
                <w:rStyle w:val="af2"/>
                <w:rFonts w:ascii="Arial" w:hAnsi="Arial"/>
                <w:b w:val="0"/>
                <w:color w:val="000000"/>
                <w:sz w:val="26"/>
                <w:szCs w:val="26"/>
              </w:rPr>
              <w:t>- 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городской округ город Ишим;</w:t>
            </w:r>
          </w:p>
          <w:p w:rsidR="00ED3953" w:rsidRPr="00750EC7" w:rsidRDefault="00ED3953" w:rsidP="00EC3161">
            <w:pPr>
              <w:pStyle w:val="af0"/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750EC7">
              <w:rPr>
                <w:rStyle w:val="af2"/>
                <w:rFonts w:ascii="Arial" w:hAnsi="Arial"/>
                <w:b w:val="0"/>
                <w:color w:val="000000"/>
                <w:sz w:val="26"/>
                <w:szCs w:val="26"/>
              </w:rPr>
              <w:t>- обобщение практики осуществления муниципального земельного контроля на территории муниципального образования городской округ город Ишим.</w:t>
            </w:r>
          </w:p>
          <w:p w:rsidR="00ED3953" w:rsidRPr="00750EC7" w:rsidRDefault="00ED3953" w:rsidP="00EC3161">
            <w:pPr>
              <w:pStyle w:val="af0"/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750EC7">
              <w:rPr>
                <w:rFonts w:ascii="Arial" w:hAnsi="Arial"/>
                <w:sz w:val="26"/>
                <w:szCs w:val="26"/>
              </w:rPr>
              <w:t xml:space="preserve">        При непосредственном обращении осуществляется консультирование подконтрольных субъектов по вопросам оформления документов на используемые и планируемые к использованию земельные участки.</w:t>
            </w:r>
          </w:p>
          <w:p w:rsidR="00B256D6" w:rsidRPr="00750EC7" w:rsidRDefault="00ED3953" w:rsidP="00EC316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В рамках проведения мероприятий в</w:t>
            </w:r>
            <w:r w:rsidRPr="00750EC7">
              <w:rPr>
                <w:rFonts w:ascii="Arial" w:hAnsi="Arial"/>
                <w:sz w:val="26"/>
                <w:szCs w:val="26"/>
              </w:rPr>
              <w:t xml:space="preserve"> целях профилактики нарушений обязательных требований, </w:t>
            </w:r>
            <w:proofErr w:type="gramStart"/>
            <w:r w:rsidRPr="00750EC7">
              <w:rPr>
                <w:rFonts w:ascii="Arial" w:hAnsi="Arial"/>
                <w:sz w:val="26"/>
                <w:szCs w:val="26"/>
              </w:rPr>
              <w:t xml:space="preserve">требований, установленных муниципальными правовыми актами </w:t>
            </w:r>
            <w:r w:rsidRPr="00750EC7">
              <w:rPr>
                <w:rFonts w:ascii="Arial" w:hAnsi="Arial" w:cs="Arial"/>
                <w:sz w:val="26"/>
                <w:szCs w:val="26"/>
              </w:rPr>
              <w:t>1-му юридическому лицу было</w:t>
            </w:r>
            <w:proofErr w:type="gramEnd"/>
            <w:r w:rsidRPr="00750EC7">
              <w:rPr>
                <w:rFonts w:ascii="Arial" w:hAnsi="Arial" w:cs="Arial"/>
                <w:sz w:val="26"/>
                <w:szCs w:val="26"/>
              </w:rPr>
              <w:t xml:space="preserve"> выдано предостережение о недопустимости нарушения обязательных требований, а именно использование земельного участка без оформления правоустанавливающих документов. Срок исполнения предостережения, либо направления возражения 29.10.2019.</w:t>
            </w:r>
          </w:p>
        </w:tc>
      </w:tr>
      <w:tr w:rsidR="00B256D6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50EC7" w:rsidRPr="00750EC7" w:rsidRDefault="00750EC7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Анализ и оценка рисков причинения вреда охраняемым законом ценностям наиболее часто встречающихся нарушений требований земельного законодательства:</w:t>
            </w:r>
          </w:p>
          <w:p w:rsidR="00750EC7" w:rsidRPr="00750EC7" w:rsidRDefault="00750EC7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</w:t>
            </w:r>
            <w:hyperlink r:id="rId11" w:history="1">
              <w:r w:rsidRPr="00750EC7">
                <w:rPr>
                  <w:rStyle w:val="af"/>
                  <w:rFonts w:ascii="Arial" w:hAnsi="Arial" w:cs="Arial"/>
                  <w:sz w:val="26"/>
                  <w:szCs w:val="26"/>
                </w:rPr>
                <w:t>ст. 7.1</w:t>
              </w:r>
            </w:hyperlink>
            <w:r w:rsidRPr="00750EC7">
              <w:rPr>
                <w:rFonts w:ascii="Arial" w:hAnsi="Arial" w:cs="Arial"/>
                <w:sz w:val="26"/>
                <w:szCs w:val="26"/>
              </w:rPr>
              <w:t xml:space="preserve"> Кодекса об административных правонарушениях Российской Федерации).</w:t>
            </w:r>
          </w:p>
          <w:p w:rsidR="00750EC7" w:rsidRPr="00750EC7" w:rsidRDefault="00750EC7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50EC7">
              <w:rPr>
                <w:rFonts w:ascii="Arial" w:hAnsi="Arial" w:cs="Arial"/>
                <w:sz w:val="26"/>
                <w:szCs w:val="26"/>
              </w:rPr>
              <w:t>Самозахват</w:t>
            </w:r>
            <w:proofErr w:type="spellEnd"/>
            <w:r w:rsidRPr="00750EC7">
              <w:rPr>
                <w:rFonts w:ascii="Arial" w:hAnsi="Arial" w:cs="Arial"/>
                <w:sz w:val="26"/>
                <w:szCs w:val="26"/>
              </w:rPr>
              <w:t xml:space="preserve"> земельного участка или его части, совершенный гражданами, юридическими лицами, индивидуальными предпринимателями, рассматривается как нарушение земельного законодательства, наносящее ущерб экономике, пользователям и собственникам земельных участков.</w:t>
            </w:r>
          </w:p>
          <w:p w:rsidR="00750EC7" w:rsidRPr="00750EC7" w:rsidRDefault="00750EC7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>Без проведения процедуры межевания границы земельного участка достоверно не определено местоположение границ земельного участка, а площадь не уточнена, участок становится объектом спора с "соседними" хозяйствующими субъектами, возможен также самовольный захват земельного участка или его части, что впоследствии может привести к нарушению имущественных прав пользователя земельного участка, собственника земельного участка, органа местного самоуправления, субъекта Российской Федерации, Российской Федерации;</w:t>
            </w:r>
            <w:proofErr w:type="gramEnd"/>
          </w:p>
          <w:p w:rsidR="00750EC7" w:rsidRPr="00750EC7" w:rsidRDefault="00750EC7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</w:t>
            </w:r>
            <w:hyperlink r:id="rId12" w:history="1">
              <w:r w:rsidRPr="00750EC7">
                <w:rPr>
                  <w:rStyle w:val="af"/>
                  <w:rFonts w:ascii="Arial" w:hAnsi="Arial" w:cs="Arial"/>
                  <w:sz w:val="26"/>
                  <w:szCs w:val="26"/>
                </w:rPr>
                <w:t>ст. 8.8</w:t>
              </w:r>
            </w:hyperlink>
            <w:r w:rsidRPr="00750EC7">
              <w:rPr>
                <w:rFonts w:ascii="Arial" w:hAnsi="Arial" w:cs="Arial"/>
                <w:sz w:val="26"/>
                <w:szCs w:val="26"/>
              </w:rPr>
              <w:t xml:space="preserve"> Кодекса об административных правонарушениях Российской Федерации)</w:t>
            </w:r>
            <w:r w:rsidR="008406DF">
              <w:rPr>
                <w:rFonts w:ascii="Arial" w:hAnsi="Arial" w:cs="Arial"/>
                <w:sz w:val="26"/>
                <w:szCs w:val="26"/>
              </w:rPr>
              <w:t xml:space="preserve"> влечет невозможность надлежащего использования земельного участка, нарушение </w:t>
            </w:r>
            <w:r w:rsidR="008406DF" w:rsidRPr="008406DF">
              <w:rPr>
                <w:rFonts w:ascii="Arial" w:hAnsi="Arial" w:cs="Arial"/>
                <w:sz w:val="26"/>
                <w:szCs w:val="26"/>
              </w:rPr>
              <w:t>имущественных прав пользователя земельного участка, собственника земельного участка, органа местного самоуправления, субъекта Российской Федерации, Российской Федерации</w:t>
            </w:r>
            <w:r w:rsidRPr="00750EC7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</w:p>
          <w:p w:rsidR="00750EC7" w:rsidRPr="00750EC7" w:rsidRDefault="00750EC7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Под использованием земель не по целевому назначению без соблюдения установленных для каждой категории режимов использования законодатель понимает изменение режима земель, нарушение землеустроительных проектов, результатов отводов и предоставления земельных участков; осуществление непредусмотренных видов деятельности, совершение действий, направленных на использование земельного участка без </w:t>
            </w: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>соблюдения</w:t>
            </w:r>
            <w:proofErr w:type="gramEnd"/>
            <w:r w:rsidRPr="00750EC7">
              <w:rPr>
                <w:rFonts w:ascii="Arial" w:hAnsi="Arial" w:cs="Arial"/>
                <w:sz w:val="26"/>
                <w:szCs w:val="26"/>
              </w:rPr>
              <w:t xml:space="preserve"> установленного для него режима эксплуатации, сознательного изменения его целевого назначения.</w:t>
            </w:r>
          </w:p>
          <w:p w:rsidR="00750EC7" w:rsidRPr="00750EC7" w:rsidRDefault="00750EC7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Собственники или владельцы земельных участков в обязательном порядке должны соблюдать режим, установленный для определенных категорий участков. </w:t>
            </w:r>
          </w:p>
          <w:p w:rsidR="00750EC7" w:rsidRPr="00750EC7" w:rsidRDefault="00750EC7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3) самовольная постройка (подлежит сносу или приведению в соответствие с установленными требованиями в соответствии со </w:t>
            </w:r>
            <w:hyperlink r:id="rId13" w:history="1">
              <w:r w:rsidRPr="00750EC7">
                <w:rPr>
                  <w:rStyle w:val="af"/>
                  <w:rFonts w:ascii="Arial" w:hAnsi="Arial" w:cs="Arial"/>
                  <w:sz w:val="26"/>
                  <w:szCs w:val="26"/>
                </w:rPr>
                <w:t>ст. 222</w:t>
              </w:r>
            </w:hyperlink>
            <w:r w:rsidRPr="00750EC7">
              <w:rPr>
                <w:rFonts w:ascii="Arial" w:hAnsi="Arial" w:cs="Arial"/>
                <w:sz w:val="26"/>
                <w:szCs w:val="26"/>
              </w:rPr>
              <w:t xml:space="preserve"> Гражданского кодекса Российской Федерации).</w:t>
            </w:r>
          </w:p>
          <w:p w:rsidR="00750EC7" w:rsidRPr="00750EC7" w:rsidRDefault="00750EC7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      </w:r>
            <w:proofErr w:type="gramEnd"/>
            <w:r w:rsidRPr="00750EC7">
              <w:rPr>
                <w:rFonts w:ascii="Arial" w:hAnsi="Arial" w:cs="Arial"/>
                <w:sz w:val="26"/>
                <w:szCs w:val="26"/>
              </w:rPr>
      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      </w:r>
          </w:p>
          <w:p w:rsidR="00750EC7" w:rsidRPr="00750EC7" w:rsidRDefault="00750EC7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В соответствии со </w:t>
            </w:r>
            <w:hyperlink r:id="rId14" w:history="1">
              <w:r w:rsidRPr="00750EC7">
                <w:rPr>
                  <w:rStyle w:val="af"/>
                  <w:rFonts w:ascii="Arial" w:hAnsi="Arial" w:cs="Arial"/>
                  <w:sz w:val="26"/>
                  <w:szCs w:val="26"/>
                </w:rPr>
                <w:t>ст. 55.32</w:t>
              </w:r>
            </w:hyperlink>
            <w:r w:rsidRPr="00750EC7">
              <w:rPr>
                <w:rFonts w:ascii="Arial" w:hAnsi="Arial" w:cs="Arial"/>
                <w:sz w:val="26"/>
                <w:szCs w:val="26"/>
              </w:rPr>
              <w:t xml:space="preserve"> Градостроительного кодекса Российской Федерации 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 </w:t>
            </w:r>
            <w:hyperlink r:id="rId15" w:history="1">
              <w:r w:rsidRPr="00750EC7">
                <w:rPr>
                  <w:rStyle w:val="af"/>
                  <w:rFonts w:ascii="Arial" w:hAnsi="Arial" w:cs="Arial"/>
                  <w:sz w:val="26"/>
                  <w:szCs w:val="26"/>
                </w:rPr>
                <w:t>статьей 222</w:t>
              </w:r>
            </w:hyperlink>
            <w:r w:rsidRPr="00750EC7">
              <w:rPr>
                <w:rFonts w:ascii="Arial" w:hAnsi="Arial" w:cs="Arial"/>
                <w:sz w:val="26"/>
                <w:szCs w:val="26"/>
              </w:rPr>
              <w:t xml:space="preserve"> Гражданского кодекса Российской Федерации.</w:t>
            </w:r>
          </w:p>
          <w:p w:rsidR="00B256D6" w:rsidRPr="00750EC7" w:rsidRDefault="00750EC7" w:rsidP="008406DF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Сохранение самовольных построек без приведения в соответствие с установленными требованиями, является носителем потенциальной угрозы жизни и здоровья граждан.</w:t>
            </w:r>
            <w:r w:rsidR="008406DF">
              <w:t xml:space="preserve"> </w:t>
            </w:r>
            <w:r w:rsidR="008406DF" w:rsidRPr="008406DF">
              <w:rPr>
                <w:rFonts w:ascii="Arial Unicode MS" w:eastAsia="Arial Unicode MS" w:hAnsi="Arial Unicode MS" w:cs="Arial Unicode MS"/>
                <w:sz w:val="26"/>
                <w:szCs w:val="26"/>
              </w:rPr>
              <w:t>Самовольная постройка</w:t>
            </w:r>
            <w:r w:rsidR="008406D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влечет нарушение</w:t>
            </w:r>
            <w:r w:rsidR="008406DF">
              <w:rPr>
                <w:rFonts w:ascii="Arial" w:hAnsi="Arial" w:cs="Arial"/>
                <w:sz w:val="26"/>
                <w:szCs w:val="26"/>
              </w:rPr>
              <w:t xml:space="preserve"> имущественных прав пользователей смежных </w:t>
            </w:r>
            <w:r w:rsidR="008406DF" w:rsidRPr="008406DF">
              <w:rPr>
                <w:rFonts w:ascii="Arial" w:hAnsi="Arial" w:cs="Arial"/>
                <w:sz w:val="26"/>
                <w:szCs w:val="26"/>
              </w:rPr>
              <w:t xml:space="preserve"> земельн</w:t>
            </w:r>
            <w:r w:rsidR="008406DF">
              <w:rPr>
                <w:rFonts w:ascii="Arial" w:hAnsi="Arial" w:cs="Arial"/>
                <w:sz w:val="26"/>
                <w:szCs w:val="26"/>
              </w:rPr>
              <w:t>ых</w:t>
            </w:r>
            <w:r w:rsidR="008406DF" w:rsidRPr="008406DF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8406DF">
              <w:rPr>
                <w:rFonts w:ascii="Arial" w:hAnsi="Arial" w:cs="Arial"/>
                <w:sz w:val="26"/>
                <w:szCs w:val="26"/>
              </w:rPr>
              <w:t>ов</w:t>
            </w:r>
            <w:r w:rsidR="008406DF" w:rsidRPr="008406DF">
              <w:rPr>
                <w:rFonts w:ascii="Arial" w:hAnsi="Arial" w:cs="Arial"/>
                <w:sz w:val="26"/>
                <w:szCs w:val="26"/>
              </w:rPr>
              <w:t>, органа местного самоуправления, субъекта Российской Федерации, Российской Федерации</w:t>
            </w:r>
            <w:r w:rsidR="008406DF">
              <w:rPr>
                <w:rFonts w:ascii="Arial" w:hAnsi="Arial" w:cs="Arial"/>
                <w:sz w:val="26"/>
                <w:szCs w:val="26"/>
              </w:rPr>
              <w:t xml:space="preserve">, невозможность </w:t>
            </w:r>
            <w:proofErr w:type="spellStart"/>
            <w:r w:rsidR="008406DF">
              <w:rPr>
                <w:rFonts w:ascii="Arial" w:hAnsi="Arial" w:cs="Arial"/>
                <w:sz w:val="26"/>
                <w:szCs w:val="26"/>
              </w:rPr>
              <w:t>наждежащего</w:t>
            </w:r>
            <w:proofErr w:type="spellEnd"/>
            <w:r w:rsidR="008406DF">
              <w:rPr>
                <w:rFonts w:ascii="Arial" w:hAnsi="Arial" w:cs="Arial"/>
                <w:sz w:val="26"/>
                <w:szCs w:val="26"/>
              </w:rPr>
              <w:t xml:space="preserve"> использования такого земельного участка.</w:t>
            </w:r>
          </w:p>
        </w:tc>
      </w:tr>
    </w:tbl>
    <w:p w:rsidR="008B6292" w:rsidRPr="00750EC7" w:rsidRDefault="008B6292" w:rsidP="00EC316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Pr="00750EC7" w:rsidRDefault="009A0FDA" w:rsidP="00EC3161">
      <w:pPr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 xml:space="preserve">Муниципальный контроль </w:t>
      </w:r>
      <w:r w:rsidRPr="00750E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 области торговой деятельности</w:t>
      </w:r>
    </w:p>
    <w:p w:rsidR="00B256D6" w:rsidRPr="00750EC7" w:rsidRDefault="00B256D6" w:rsidP="00EC3161">
      <w:pPr>
        <w:autoSpaceDE w:val="0"/>
        <w:spacing w:after="0" w:line="240" w:lineRule="auto"/>
        <w:jc w:val="center"/>
        <w:rPr>
          <w:rFonts w:eastAsia="Times New Roman"/>
          <w:bCs/>
          <w:sz w:val="26"/>
          <w:szCs w:val="26"/>
          <w:lang w:eastAsia="ru-RU"/>
        </w:rPr>
      </w:pPr>
    </w:p>
    <w:tbl>
      <w:tblPr>
        <w:tblW w:w="15451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12868"/>
      </w:tblGrid>
      <w:tr w:rsidR="00B256D6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Подконтрольные субъекты, их количество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Юридические лица, индивидуальные предприниматели, осуществляющие торговую деятельность.</w:t>
            </w:r>
          </w:p>
          <w:p w:rsidR="00B256D6" w:rsidRPr="00750EC7" w:rsidRDefault="009A0FDA" w:rsidP="00EC316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Индивидуальные предприниматели, юридические лица - владельцы нестационарных торговых объектов.</w:t>
            </w:r>
          </w:p>
          <w:p w:rsidR="00B256D6" w:rsidRPr="00750EC7" w:rsidRDefault="009A0FDA" w:rsidP="00DC14C0">
            <w:pPr>
              <w:pStyle w:val="a6"/>
              <w:spacing w:before="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Количество подконтрольных субъектов </w:t>
            </w:r>
            <w:r w:rsidR="008B6292" w:rsidRPr="00750EC7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8B6292" w:rsidRPr="00750EC7">
              <w:rPr>
                <w:rFonts w:ascii="Arial" w:hAnsi="Arial" w:cs="Arial"/>
                <w:sz w:val="26"/>
                <w:szCs w:val="26"/>
                <w:u w:val="single"/>
              </w:rPr>
              <w:t>1</w:t>
            </w:r>
            <w:r w:rsidR="00DC14C0">
              <w:rPr>
                <w:rFonts w:ascii="Arial" w:hAnsi="Arial" w:cs="Arial"/>
                <w:sz w:val="26"/>
                <w:szCs w:val="26"/>
                <w:u w:val="single"/>
              </w:rPr>
              <w:t>6</w:t>
            </w:r>
          </w:p>
        </w:tc>
      </w:tr>
      <w:tr w:rsidR="008B6292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B6292" w:rsidRPr="00750EC7" w:rsidRDefault="008B6292" w:rsidP="00EC3161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8B6292" w:rsidRPr="00750EC7" w:rsidRDefault="008B6292" w:rsidP="00EC3161">
            <w:pPr>
              <w:autoSpaceDE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Перечень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</w:t>
            </w:r>
            <w:r w:rsidRPr="00750EC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оценка соблюдения которых является предметом муниципального земельного контроля, утвержден  постановлением  администрации города Ишима  08.10.2018 №965 </w:t>
            </w:r>
            <w:r w:rsidRPr="00750EC7">
              <w:rPr>
                <w:rFonts w:ascii="Arial" w:hAnsi="Arial" w:cs="Arial"/>
                <w:sz w:val="26"/>
                <w:szCs w:val="26"/>
              </w:rPr>
              <w:t>«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>О некоторых вопросах осуществления муниципального контроля» в редакции 19.08.2019 № 965.</w:t>
            </w:r>
          </w:p>
          <w:p w:rsidR="008B6292" w:rsidRPr="00750EC7" w:rsidRDefault="008B6292" w:rsidP="00EC316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Указанный Перечень, а также тексты соответствующих нормативных правовых актов размещены на официальном сайте муниципального образования городской округ город Ишим  в информационно-телекоммуникационной сети "Интернет" (далее — сеть «Интернет»): </w:t>
            </w:r>
            <w:hyperlink r:id="rId16" w:history="1">
              <w:r w:rsidRPr="00750EC7">
                <w:rPr>
                  <w:rStyle w:val="af"/>
                  <w:rFonts w:ascii="Arial" w:hAnsi="Arial" w:cs="Arial"/>
                  <w:bCs/>
                  <w:sz w:val="26"/>
                  <w:szCs w:val="26"/>
                </w:rPr>
                <w:t>https://ishim.admtyumen.ru/</w:t>
              </w:r>
            </w:hyperlink>
          </w:p>
          <w:p w:rsidR="008B6292" w:rsidRPr="00750EC7" w:rsidRDefault="008B6292" w:rsidP="00EC316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19071B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071B" w:rsidRPr="00750EC7" w:rsidRDefault="0019071B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Данные о проведенных мероприятиях по контролю и их результатах 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071B" w:rsidRPr="00750EC7" w:rsidRDefault="0019071B" w:rsidP="00EC3161">
            <w:pPr>
              <w:pStyle w:val="af0"/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 xml:space="preserve">В связи с внесенными изменениями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запрете проведения плановых проверок с 1 января 2019 года по 31 декабря 2020 года в отношении юридических лиц, индивидуальных предпринимателей, отнесенных в соответствии с положениями </w:t>
            </w:r>
            <w:hyperlink r:id="rId17">
              <w:r w:rsidRPr="00750EC7">
                <w:rPr>
                  <w:rFonts w:ascii="Arial" w:hAnsi="Arial" w:cs="Arial"/>
                  <w:sz w:val="26"/>
                  <w:szCs w:val="26"/>
                </w:rPr>
                <w:t>статьи 4</w:t>
              </w:r>
            </w:hyperlink>
            <w:r w:rsidRPr="00750EC7">
              <w:rPr>
                <w:rFonts w:ascii="Arial" w:hAnsi="Arial" w:cs="Arial"/>
                <w:sz w:val="26"/>
                <w:szCs w:val="26"/>
              </w:rPr>
              <w:t xml:space="preserve"> Федерального закона от 24 июля</w:t>
            </w:r>
            <w:proofErr w:type="gramEnd"/>
            <w:r w:rsidRPr="00750EC7">
              <w:rPr>
                <w:rFonts w:ascii="Arial" w:hAnsi="Arial" w:cs="Arial"/>
                <w:sz w:val="26"/>
                <w:szCs w:val="26"/>
              </w:rPr>
              <w:t xml:space="preserve"> 2007 года № 209-ФЗ "О развитии малого и среднего предпринимательства в Российской Федерации" к субъектам малого предпринимательства, плановые проверки в отношении юридических лиц в 2019</w:t>
            </w:r>
            <w:r w:rsidR="00750EC7">
              <w:rPr>
                <w:rFonts w:ascii="Arial" w:hAnsi="Arial" w:cs="Arial"/>
                <w:sz w:val="26"/>
                <w:szCs w:val="26"/>
              </w:rPr>
              <w:t>-2020</w:t>
            </w:r>
            <w:r w:rsidRPr="00750EC7">
              <w:rPr>
                <w:rFonts w:ascii="Arial" w:hAnsi="Arial" w:cs="Arial"/>
                <w:sz w:val="26"/>
                <w:szCs w:val="26"/>
              </w:rPr>
              <w:t xml:space="preserve"> году не проводятся. </w:t>
            </w:r>
          </w:p>
          <w:p w:rsidR="0019071B" w:rsidRPr="00750EC7" w:rsidRDefault="0019071B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9071B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071B" w:rsidRPr="00750EC7" w:rsidRDefault="0019071B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071B" w:rsidRPr="00750EC7" w:rsidRDefault="0019071B" w:rsidP="00EC3161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      Проводятся мероприятия по дистанционному контролю, что  позволяет осуществлять </w:t>
            </w: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>контрольно-надзорную</w:t>
            </w:r>
            <w:proofErr w:type="gramEnd"/>
            <w:r w:rsidRPr="00750EC7">
              <w:rPr>
                <w:rFonts w:ascii="Arial" w:hAnsi="Arial" w:cs="Arial"/>
                <w:sz w:val="26"/>
                <w:szCs w:val="26"/>
              </w:rPr>
              <w:t xml:space="preserve"> деятельности без взаимодействия с хозяйствующими субъектами: адресный осмотр месторасположения нестационарных торговых объектов,  наблюдение за выполнением обязательных требований посредством проведения анализа информации о торговой деятельности  юридического лица и индивидуального предпринимателя в нестационарных торговых объектах.</w:t>
            </w:r>
          </w:p>
          <w:p w:rsidR="0019071B" w:rsidRPr="00750EC7" w:rsidRDefault="00C737DF" w:rsidP="00EC3161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="0019071B" w:rsidRPr="00750EC7">
              <w:rPr>
                <w:rFonts w:ascii="Arial" w:hAnsi="Arial" w:cs="Arial"/>
                <w:sz w:val="26"/>
                <w:szCs w:val="26"/>
              </w:rPr>
              <w:t>По обращениям хозяйствующих субъектов на 9 заседаниях комиссий  рассматривались вопросы о предоставлении и передаче земельных участков под нестационарные торговые объекты.</w:t>
            </w:r>
          </w:p>
          <w:p w:rsidR="0019071B" w:rsidRPr="00750EC7" w:rsidRDefault="0019071B" w:rsidP="00EC3161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Проведено 3 мониторинга состояния нестационарных торговых объектов на территории города Ишима, в течение года 4 раза вносились изменения в постановление администрации города Ишима от 12.02.2013 № 142 «Об утверждении схемы размещения нестационарных торговых объектов на землях общего пользования на  территории города Ишима».</w:t>
            </w:r>
          </w:p>
          <w:p w:rsidR="0019071B" w:rsidRPr="00750EC7" w:rsidRDefault="0019071B" w:rsidP="00EC3161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Руководство по соблюдению обязательных требований в области торговой деятельности, предъявляемых при проведении мероприятий по осуществлению муниципального  контроля на территории муниципального образования городской округ город Ишим направлены 23 хозяйствующим субъектам, осуществляющим торговую деятельность на территории города Ишима.</w:t>
            </w:r>
          </w:p>
          <w:p w:rsidR="0019071B" w:rsidRPr="00750EC7" w:rsidRDefault="0019071B" w:rsidP="00EC3161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Оказана помощь 3 хозяйствующим субъектам по исполнению  требований нормативно-правовых актов в сфере муниципального контроля. </w:t>
            </w:r>
          </w:p>
          <w:p w:rsidR="0019071B" w:rsidRPr="00750EC7" w:rsidRDefault="0019071B" w:rsidP="00EC3161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За 2019 год в средствах массовой информации размещено 53 информационных материала, в том числе 21 на сайте муниципального образования: 14 в разделе «Потребительский рынок», 7 в разделе  «Бизнес».</w:t>
            </w:r>
          </w:p>
          <w:p w:rsidR="0019071B" w:rsidRPr="00750EC7" w:rsidRDefault="0019071B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9071B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19071B" w:rsidRPr="00750EC7" w:rsidRDefault="0019071B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45CC0" w:rsidRDefault="00E45CC0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5CC0">
              <w:rPr>
                <w:rFonts w:ascii="Arial" w:hAnsi="Arial" w:cs="Arial"/>
                <w:sz w:val="26"/>
                <w:szCs w:val="26"/>
              </w:rPr>
              <w:t>Ключевыми и наиболее значимыми рисками причинения вреда охраняемым законом ценностям являются</w:t>
            </w:r>
            <w:r w:rsidR="005219E9"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="00E74B3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219E9" w:rsidRPr="00EC3161">
              <w:rPr>
                <w:rFonts w:ascii="Arial" w:hAnsi="Arial" w:cs="Arial"/>
                <w:sz w:val="26"/>
                <w:szCs w:val="26"/>
              </w:rPr>
              <w:t>Осуществление предпринимательской деятельности с нарушением требований установленных муниципальными правовыми актами при размещении нестационарных объектах</w:t>
            </w:r>
            <w:r w:rsidR="00E74B3C">
              <w:rPr>
                <w:rFonts w:ascii="Arial" w:hAnsi="Arial" w:cs="Arial"/>
                <w:sz w:val="26"/>
                <w:szCs w:val="26"/>
              </w:rPr>
              <w:t>, р</w:t>
            </w:r>
            <w:r w:rsidRPr="00E45CC0">
              <w:rPr>
                <w:rFonts w:ascii="Arial" w:hAnsi="Arial" w:cs="Arial"/>
                <w:sz w:val="26"/>
                <w:szCs w:val="26"/>
              </w:rPr>
              <w:t>асположение нестационарных торговых объектов в охранных зонах инженерных сетей и коммуникаций, что создает угрозу жизни и здоровью граждан</w:t>
            </w:r>
            <w:r w:rsidR="00E74B3C">
              <w:rPr>
                <w:rFonts w:ascii="Arial" w:hAnsi="Arial" w:cs="Arial"/>
                <w:sz w:val="26"/>
                <w:szCs w:val="26"/>
              </w:rPr>
              <w:t xml:space="preserve">, а также </w:t>
            </w:r>
            <w:r w:rsidR="00E74B3C" w:rsidRPr="009042D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окружающей среде</w:t>
            </w:r>
            <w:r w:rsidR="00E74B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</w:t>
            </w:r>
            <w:r w:rsidR="00E74B3C" w:rsidRPr="009042D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объектам культурного наследия</w:t>
            </w:r>
            <w:r w:rsidR="00E74B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9042DF" w:rsidRPr="00750EC7" w:rsidRDefault="009042DF" w:rsidP="00E74B3C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B256D6" w:rsidRPr="00750EC7" w:rsidRDefault="00B256D6" w:rsidP="00EC316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Pr="00750EC7" w:rsidRDefault="00B256D6" w:rsidP="00EC316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Pr="00750EC7" w:rsidRDefault="009A0FDA" w:rsidP="00EC3161">
      <w:pPr>
        <w:autoSpaceDE w:val="0"/>
        <w:spacing w:after="0" w:line="240" w:lineRule="auto"/>
        <w:jc w:val="center"/>
        <w:rPr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 xml:space="preserve">Муниципальный </w:t>
      </w:r>
      <w:proofErr w:type="gramStart"/>
      <w:r w:rsidRPr="00750EC7">
        <w:rPr>
          <w:rFonts w:ascii="Arial" w:hAnsi="Arial" w:cs="Arial"/>
          <w:b/>
          <w:bCs/>
          <w:sz w:val="26"/>
          <w:szCs w:val="26"/>
        </w:rPr>
        <w:t xml:space="preserve">контроль </w:t>
      </w:r>
      <w:r w:rsidRPr="00750E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</w:t>
      </w:r>
      <w:proofErr w:type="gramEnd"/>
      <w:r w:rsidRPr="00750E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обеспечением сохранности автомобильных дорог местного значения</w:t>
      </w:r>
    </w:p>
    <w:p w:rsidR="00B256D6" w:rsidRPr="00750EC7" w:rsidRDefault="00B256D6" w:rsidP="00EC3161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15451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12868"/>
      </w:tblGrid>
      <w:tr w:rsidR="00B256D6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Подконтрольные субъекты, их количество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spacing w:after="0" w:line="240" w:lineRule="auto"/>
              <w:ind w:firstLine="624"/>
              <w:rPr>
                <w:rFonts w:ascii="Arial" w:hAnsi="Arial"/>
                <w:sz w:val="26"/>
                <w:szCs w:val="26"/>
              </w:rPr>
            </w:pPr>
            <w:r w:rsidRPr="00750EC7">
              <w:rPr>
                <w:rFonts w:ascii="Arial" w:hAnsi="Arial"/>
                <w:sz w:val="26"/>
                <w:szCs w:val="26"/>
              </w:rPr>
              <w:t xml:space="preserve">Юридические лица, их руководители и иные должностные лица, индивидуальные предприниматели и их уполномоченные представители, физические лица. </w:t>
            </w:r>
          </w:p>
          <w:p w:rsidR="00B256D6" w:rsidRPr="00750EC7" w:rsidRDefault="009A0FDA" w:rsidP="00EC3161">
            <w:pPr>
              <w:pStyle w:val="a6"/>
              <w:spacing w:before="0"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Количество подконтрольных субъектов </w:t>
            </w:r>
            <w:r w:rsidR="00A41E17" w:rsidRPr="00750EC7">
              <w:rPr>
                <w:rFonts w:ascii="Arial" w:hAnsi="Arial" w:cs="Arial"/>
                <w:sz w:val="26"/>
                <w:szCs w:val="26"/>
              </w:rPr>
              <w:t>– 2.</w:t>
            </w:r>
          </w:p>
        </w:tc>
      </w:tr>
      <w:tr w:rsidR="00945967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945967" w:rsidRPr="00750EC7" w:rsidRDefault="00945967" w:rsidP="00EC3161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945967" w:rsidRPr="00750EC7" w:rsidRDefault="00945967" w:rsidP="00EC3161">
            <w:pPr>
              <w:autoSpaceDE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Перечень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</w:t>
            </w:r>
            <w:r w:rsidRPr="00750EC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оценка соблюдения которых является предметом муниципального земельного контроля, утвержден  постановлением  администрации города Ишима  08.10.2018 №965 </w:t>
            </w:r>
            <w:r w:rsidRPr="00750EC7">
              <w:rPr>
                <w:rFonts w:ascii="Arial" w:hAnsi="Arial" w:cs="Arial"/>
                <w:sz w:val="26"/>
                <w:szCs w:val="26"/>
              </w:rPr>
              <w:t>«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>О некоторых вопросах осуществления муниципального контроля» в редакции 19.08.2019 № 965.</w:t>
            </w:r>
          </w:p>
          <w:p w:rsidR="00945967" w:rsidRPr="00750EC7" w:rsidRDefault="00945967" w:rsidP="00EC316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Указанный Перечень, а также тексты соответствующих нормативных правовых актов размещены на официальном сайте муниципального образования городской округ город Ишим  в информационно-телекоммуникационной сети "Интернет" (далее — сеть «Интернет»): </w:t>
            </w:r>
            <w:hyperlink r:id="rId18" w:history="1">
              <w:r w:rsidRPr="00750EC7">
                <w:rPr>
                  <w:rStyle w:val="af"/>
                  <w:rFonts w:ascii="Arial" w:hAnsi="Arial" w:cs="Arial"/>
                  <w:bCs/>
                  <w:sz w:val="26"/>
                  <w:szCs w:val="26"/>
                </w:rPr>
                <w:t>https://ishim.admtyumen.ru/</w:t>
              </w:r>
            </w:hyperlink>
          </w:p>
          <w:p w:rsidR="00945967" w:rsidRPr="00750EC7" w:rsidRDefault="00945967" w:rsidP="00EC316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455512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Pr="00750EC7" w:rsidRDefault="00455512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Данные о проведенных мероприятиях по контролю и их результатах 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Pr="00750EC7" w:rsidRDefault="00455512" w:rsidP="00EC3161">
            <w:pPr>
              <w:autoSpaceDE w:val="0"/>
              <w:spacing w:after="0" w:line="240" w:lineRule="auto"/>
              <w:ind w:firstLine="539"/>
              <w:jc w:val="both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В 2019 году проводились 2 плановые проверки. Нарушений обязательных требований не выявлено. Совместные проверки администрации города Ишима с органами государственного контроля (надзора) не проводились. </w:t>
            </w:r>
          </w:p>
        </w:tc>
      </w:tr>
      <w:tr w:rsidR="00455512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Pr="00750EC7" w:rsidRDefault="00455512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Pr="00750EC7" w:rsidRDefault="00455512" w:rsidP="00EC3161">
            <w:pPr>
              <w:pStyle w:val="af0"/>
              <w:spacing w:after="0" w:line="240" w:lineRule="auto"/>
              <w:jc w:val="both"/>
              <w:rPr>
                <w:rFonts w:ascii="Arial" w:hAnsi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В 2019 году в целях профилактики нарушений обязательных требований проведены следующие профилактические мероприятия:</w:t>
            </w:r>
          </w:p>
          <w:p w:rsidR="00455512" w:rsidRPr="00750EC7" w:rsidRDefault="00455512" w:rsidP="00EC3161">
            <w:pPr>
              <w:pStyle w:val="af0"/>
              <w:spacing w:after="0" w:line="240" w:lineRule="auto"/>
              <w:jc w:val="both"/>
              <w:rPr>
                <w:rFonts w:ascii="Arial" w:hAnsi="Arial"/>
                <w:sz w:val="26"/>
                <w:szCs w:val="26"/>
              </w:rPr>
            </w:pPr>
            <w:r w:rsidRPr="00750EC7">
              <w:rPr>
                <w:rFonts w:ascii="Arial" w:hAnsi="Arial"/>
                <w:sz w:val="26"/>
                <w:szCs w:val="26"/>
              </w:rPr>
              <w:t xml:space="preserve">- на официальном сайте администрации города Ишима размещен административный регламент по проведению проверок юридических лиц, индивидуальных предпринимателей и физических лиц при осуществлении муниципального </w:t>
            </w:r>
            <w:proofErr w:type="gramStart"/>
            <w:r w:rsidRPr="00750EC7">
              <w:rPr>
                <w:rFonts w:ascii="Arial" w:hAnsi="Arial"/>
                <w:sz w:val="26"/>
                <w:szCs w:val="26"/>
              </w:rPr>
              <w:t>контроля за</w:t>
            </w:r>
            <w:proofErr w:type="gramEnd"/>
            <w:r w:rsidRPr="00750EC7">
              <w:rPr>
                <w:rFonts w:ascii="Arial" w:hAnsi="Arial"/>
                <w:sz w:val="26"/>
                <w:szCs w:val="26"/>
              </w:rPr>
              <w:t xml:space="preserve"> обеспечением сохранности автомобильных дорог местного значения. Утверждено постановлением администрации города Ишима от 22 мая 2017 года № 437 (в ред. постановления от 23.04.2018, № 320).</w:t>
            </w:r>
          </w:p>
          <w:p w:rsidR="00455512" w:rsidRPr="00750EC7" w:rsidRDefault="00455512" w:rsidP="00EC3161">
            <w:pPr>
              <w:pStyle w:val="af0"/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750EC7">
              <w:rPr>
                <w:rFonts w:ascii="Arial" w:hAnsi="Arial"/>
                <w:sz w:val="26"/>
                <w:szCs w:val="26"/>
              </w:rPr>
              <w:t xml:space="preserve">- 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</w:t>
            </w:r>
            <w:proofErr w:type="gramStart"/>
            <w:r w:rsidRPr="00750EC7">
              <w:rPr>
                <w:rFonts w:ascii="Arial" w:hAnsi="Arial"/>
                <w:sz w:val="26"/>
                <w:szCs w:val="26"/>
              </w:rPr>
              <w:t>контроля за</w:t>
            </w:r>
            <w:proofErr w:type="gramEnd"/>
            <w:r w:rsidRPr="00750EC7">
              <w:rPr>
                <w:rFonts w:ascii="Arial" w:hAnsi="Arial"/>
                <w:sz w:val="26"/>
                <w:szCs w:val="26"/>
              </w:rPr>
              <w:t xml:space="preserve"> сохранностью автомобильных дорог.</w:t>
            </w:r>
          </w:p>
          <w:p w:rsidR="00455512" w:rsidRPr="00750EC7" w:rsidRDefault="00455512" w:rsidP="00EC3161">
            <w:pPr>
              <w:pStyle w:val="af0"/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750EC7">
              <w:rPr>
                <w:rFonts w:ascii="Arial" w:hAnsi="Arial"/>
                <w:sz w:val="26"/>
                <w:szCs w:val="26"/>
              </w:rPr>
              <w:t>- консультирование подконтрольных субъектов по вопросам соблюдения обязательных требований в области сохранности автомобильных дорог.</w:t>
            </w:r>
          </w:p>
          <w:p w:rsidR="00455512" w:rsidRPr="00750EC7" w:rsidRDefault="00455512" w:rsidP="00EC3161">
            <w:pPr>
              <w:pStyle w:val="af0"/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r w:rsidRPr="00750EC7">
              <w:rPr>
                <w:rFonts w:ascii="Arial" w:hAnsi="Arial"/>
                <w:sz w:val="26"/>
                <w:szCs w:val="26"/>
              </w:rPr>
              <w:t xml:space="preserve">В рамках программы профилактики нарушений для юридических лиц, индивидуальных предпринимателей законодательная  информация по муниципальному </w:t>
            </w:r>
            <w:proofErr w:type="gramStart"/>
            <w:r w:rsidRPr="00750EC7">
              <w:rPr>
                <w:rFonts w:ascii="Arial" w:hAnsi="Arial"/>
                <w:sz w:val="26"/>
                <w:szCs w:val="26"/>
              </w:rPr>
              <w:t>контролю за</w:t>
            </w:r>
            <w:proofErr w:type="gramEnd"/>
            <w:r w:rsidRPr="00750EC7">
              <w:rPr>
                <w:rFonts w:ascii="Arial" w:hAnsi="Arial"/>
                <w:sz w:val="26"/>
                <w:szCs w:val="26"/>
              </w:rPr>
              <w:t xml:space="preserve"> обеспечением сохранности автомобильных дорог местного значения размещается на сайте муниципального образования городской округ город Ишим: </w:t>
            </w:r>
          </w:p>
        </w:tc>
      </w:tr>
      <w:tr w:rsidR="00455512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55512" w:rsidRPr="00750EC7" w:rsidRDefault="00455512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46859" w:rsidRPr="00B46859" w:rsidRDefault="00B46859" w:rsidP="00B46859">
            <w:pPr>
              <w:pStyle w:val="af0"/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</w:t>
            </w:r>
            <w:r w:rsidRPr="00B46859">
              <w:rPr>
                <w:rFonts w:ascii="Arial" w:hAnsi="Arial" w:cs="Arial"/>
                <w:sz w:val="26"/>
                <w:szCs w:val="26"/>
              </w:rPr>
              <w:t>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 и других объектов в полосе отвода и придорожной полосе автомобильных дорог местного значения</w:t>
            </w:r>
            <w:r w:rsidR="00E74B3C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8406DF">
              <w:t xml:space="preserve"> </w:t>
            </w:r>
            <w:r w:rsidR="00E74B3C" w:rsidRPr="00E45CC0">
              <w:rPr>
                <w:rFonts w:ascii="Arial" w:hAnsi="Arial" w:cs="Arial"/>
                <w:sz w:val="26"/>
                <w:szCs w:val="26"/>
              </w:rPr>
              <w:t>создает угрозу жизни и здоровью граждан</w:t>
            </w:r>
            <w:r w:rsidR="00E74B3C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46859" w:rsidRDefault="00B46859" w:rsidP="00B46859">
            <w:pPr>
              <w:pStyle w:val="af0"/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Не</w:t>
            </w:r>
            <w:r w:rsidRPr="00B46859">
              <w:rPr>
                <w:rFonts w:ascii="Arial" w:hAnsi="Arial" w:cs="Arial"/>
                <w:sz w:val="26"/>
                <w:szCs w:val="26"/>
              </w:rPr>
              <w:t>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</w:t>
            </w:r>
            <w:r w:rsidR="00E74B3C">
              <w:rPr>
                <w:rFonts w:ascii="Arial" w:hAnsi="Arial" w:cs="Arial"/>
                <w:sz w:val="26"/>
                <w:szCs w:val="26"/>
              </w:rPr>
              <w:t>,</w:t>
            </w:r>
            <w:r w:rsidR="00E74B3C" w:rsidRPr="00E45CC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74B3C" w:rsidRPr="00E74B3C">
              <w:rPr>
                <w:rFonts w:ascii="Arial" w:hAnsi="Arial" w:cs="Arial"/>
                <w:sz w:val="26"/>
                <w:szCs w:val="26"/>
              </w:rPr>
              <w:t>влечёт за собой риски повреждения автомобильных дорог</w:t>
            </w:r>
            <w:r w:rsidR="00E74B3C">
              <w:rPr>
                <w:rFonts w:ascii="Arial" w:hAnsi="Arial" w:cs="Arial"/>
                <w:sz w:val="26"/>
                <w:szCs w:val="26"/>
              </w:rPr>
              <w:t>,</w:t>
            </w:r>
            <w:r w:rsidR="00E74B3C" w:rsidRPr="00E74B3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D56BC" w:rsidRPr="0096305E">
              <w:rPr>
                <w:rFonts w:ascii="Arial" w:hAnsi="Arial" w:cs="Arial"/>
                <w:sz w:val="26"/>
                <w:szCs w:val="26"/>
              </w:rPr>
              <w:t>снижения уровня безопасности дорожного движения</w:t>
            </w:r>
            <w:r w:rsidR="003D56BC">
              <w:rPr>
                <w:rFonts w:ascii="Arial" w:hAnsi="Arial" w:cs="Arial"/>
                <w:sz w:val="26"/>
                <w:szCs w:val="26"/>
              </w:rPr>
              <w:t xml:space="preserve">,  </w:t>
            </w:r>
            <w:r w:rsidR="006B62A0">
              <w:rPr>
                <w:rFonts w:ascii="Arial" w:hAnsi="Arial" w:cs="Arial"/>
                <w:sz w:val="26"/>
                <w:szCs w:val="26"/>
              </w:rPr>
              <w:t xml:space="preserve">повышению аварийности, </w:t>
            </w:r>
            <w:r w:rsidR="00E74B3C" w:rsidRPr="00E45CC0">
              <w:rPr>
                <w:rFonts w:ascii="Arial" w:hAnsi="Arial" w:cs="Arial"/>
                <w:sz w:val="26"/>
                <w:szCs w:val="26"/>
              </w:rPr>
              <w:t>что создает угрозу жизни и здоровью граждан</w:t>
            </w:r>
            <w:r w:rsidR="00E74B3C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</w:p>
          <w:p w:rsidR="00455512" w:rsidRPr="00750EC7" w:rsidRDefault="0096305E" w:rsidP="003D56BC">
            <w:pPr>
              <w:pStyle w:val="af0"/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6305E">
              <w:rPr>
                <w:rFonts w:ascii="Arial" w:hAnsi="Arial" w:cs="Arial"/>
                <w:sz w:val="26"/>
                <w:szCs w:val="26"/>
              </w:rPr>
              <w:t>Несоблюдение требований законодательства в сфере обеспечения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6305E">
              <w:rPr>
                <w:rFonts w:ascii="Arial" w:hAnsi="Arial" w:cs="Arial"/>
                <w:sz w:val="26"/>
                <w:szCs w:val="26"/>
              </w:rPr>
              <w:t>сохранности автомобильных дорог местного значения на территории городского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6305E">
              <w:rPr>
                <w:rFonts w:ascii="Arial" w:hAnsi="Arial" w:cs="Arial"/>
                <w:sz w:val="26"/>
                <w:szCs w:val="26"/>
              </w:rPr>
              <w:t>округа  влечёт за собой риски преждевременного разрушения элементов автомобильных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6305E">
              <w:rPr>
                <w:rFonts w:ascii="Arial" w:hAnsi="Arial" w:cs="Arial"/>
                <w:sz w:val="26"/>
                <w:szCs w:val="26"/>
              </w:rPr>
              <w:t>дорог</w:t>
            </w:r>
            <w:r w:rsidR="003D56BC">
              <w:rPr>
                <w:rFonts w:ascii="Arial" w:hAnsi="Arial" w:cs="Arial"/>
                <w:sz w:val="26"/>
                <w:szCs w:val="26"/>
              </w:rPr>
              <w:t xml:space="preserve"> и</w:t>
            </w:r>
            <w:r w:rsidRPr="0096305E">
              <w:rPr>
                <w:rFonts w:ascii="Arial" w:hAnsi="Arial" w:cs="Arial"/>
                <w:sz w:val="26"/>
                <w:szCs w:val="26"/>
              </w:rPr>
              <w:t xml:space="preserve"> снижения уровня безопасности дорожного движения</w:t>
            </w:r>
            <w:r w:rsidR="00E74B3C">
              <w:rPr>
                <w:rFonts w:ascii="Arial" w:hAnsi="Arial" w:cs="Arial"/>
                <w:sz w:val="26"/>
                <w:szCs w:val="26"/>
              </w:rPr>
              <w:t>.</w:t>
            </w:r>
            <w:r w:rsidR="008406D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B256D6" w:rsidRPr="00750EC7" w:rsidRDefault="00B256D6" w:rsidP="00EC316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B256D6" w:rsidRPr="00750EC7" w:rsidRDefault="009A0FDA" w:rsidP="00EC3161">
      <w:pPr>
        <w:autoSpaceDE w:val="0"/>
        <w:spacing w:after="0" w:line="240" w:lineRule="auto"/>
        <w:jc w:val="center"/>
        <w:rPr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>Муниципальный контроль</w:t>
      </w:r>
    </w:p>
    <w:p w:rsidR="00B256D6" w:rsidRPr="00750EC7" w:rsidRDefault="009A0FDA" w:rsidP="00EC3161">
      <w:pPr>
        <w:autoSpaceDE w:val="0"/>
        <w:spacing w:after="0" w:line="240" w:lineRule="auto"/>
        <w:jc w:val="center"/>
        <w:rPr>
          <w:sz w:val="26"/>
          <w:szCs w:val="26"/>
        </w:rPr>
      </w:pPr>
      <w:r w:rsidRPr="00750E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за использованием и охраной недр при добыче общераспространенных полезных ископаемых, </w:t>
      </w:r>
    </w:p>
    <w:p w:rsidR="00B256D6" w:rsidRPr="00750EC7" w:rsidRDefault="009A0FDA" w:rsidP="00EC3161">
      <w:pPr>
        <w:autoSpaceDE w:val="0"/>
        <w:spacing w:after="0" w:line="240" w:lineRule="auto"/>
        <w:jc w:val="center"/>
        <w:rPr>
          <w:sz w:val="26"/>
          <w:szCs w:val="26"/>
        </w:rPr>
      </w:pPr>
      <w:r w:rsidRPr="00750E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 также при строительстве подземных сооружений, не связанных с добычей полезных ископаемых</w:t>
      </w:r>
    </w:p>
    <w:p w:rsidR="00B256D6" w:rsidRPr="00750EC7" w:rsidRDefault="00B256D6" w:rsidP="00EC3161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15451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12868"/>
      </w:tblGrid>
      <w:tr w:rsidR="00B256D6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Подконтрольные субъекты, их количество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ind w:firstLine="624"/>
              <w:jc w:val="both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Пользователи недр, определенные в соответствии с Законом Российской Федерации от 21.02.1992 №2395-1 «О недрах».</w:t>
            </w:r>
          </w:p>
          <w:p w:rsidR="00302D24" w:rsidRPr="00F86062" w:rsidRDefault="00302D24" w:rsidP="00EC3161">
            <w:pPr>
              <w:autoSpaceDE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Подконтрольные субъекты:</w:t>
            </w:r>
            <w:r w:rsidR="00A508A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508AA" w:rsidRPr="00F86062">
              <w:rPr>
                <w:rFonts w:ascii="Arial" w:hAnsi="Arial" w:cs="Arial"/>
                <w:sz w:val="26"/>
                <w:szCs w:val="26"/>
                <w:u w:val="single"/>
              </w:rPr>
              <w:t>отсутствуют</w:t>
            </w:r>
          </w:p>
          <w:p w:rsidR="00B256D6" w:rsidRPr="00750EC7" w:rsidRDefault="00302D24" w:rsidP="00EC3161">
            <w:pPr>
              <w:autoSpaceDE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Юридические лица, индивидуальные предприниматели, осуществляющие торговую деятельность </w:t>
            </w:r>
            <w:r w:rsidRPr="00750EC7">
              <w:rPr>
                <w:rFonts w:ascii="Arial" w:hAnsi="Arial"/>
                <w:sz w:val="26"/>
                <w:szCs w:val="26"/>
              </w:rPr>
              <w:t>субъекты предпринимательской деятельности, в том числе участники простого товарищества, иностранные граждане, юридические лица.</w:t>
            </w:r>
          </w:p>
          <w:p w:rsidR="00B256D6" w:rsidRPr="00750EC7" w:rsidRDefault="00B256D6" w:rsidP="00EC3161">
            <w:pPr>
              <w:pStyle w:val="a6"/>
              <w:autoSpaceDE w:val="0"/>
              <w:spacing w:before="0" w:after="0" w:line="240" w:lineRule="auto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02D24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302D24" w:rsidRPr="00750EC7" w:rsidRDefault="00302D24" w:rsidP="00EC3161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302D24" w:rsidRPr="00AE7511" w:rsidRDefault="00302D24" w:rsidP="00EC3161">
            <w:pPr>
              <w:autoSpaceDE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AE751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Перечень</w:t>
            </w:r>
            <w:r w:rsidRPr="00AE7511">
              <w:rPr>
                <w:rFonts w:ascii="Arial" w:hAnsi="Arial" w:cs="Arial"/>
                <w:bCs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</w:t>
            </w:r>
            <w:r w:rsidRPr="00AE751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E7511">
              <w:rPr>
                <w:rFonts w:ascii="Arial" w:hAnsi="Arial" w:cs="Arial"/>
                <w:bCs/>
                <w:sz w:val="26"/>
                <w:szCs w:val="26"/>
              </w:rPr>
              <w:t xml:space="preserve">оценка соблюдения которых является предметом муниципального земельного контроля, утвержден  постановлением  администрации города Ишима  08.10.2018 №965 </w:t>
            </w:r>
            <w:r w:rsidRPr="00AE7511">
              <w:rPr>
                <w:rFonts w:ascii="Arial" w:hAnsi="Arial" w:cs="Arial"/>
                <w:sz w:val="26"/>
                <w:szCs w:val="26"/>
              </w:rPr>
              <w:t>«</w:t>
            </w:r>
            <w:r w:rsidRPr="00AE7511">
              <w:rPr>
                <w:rFonts w:ascii="Arial" w:hAnsi="Arial" w:cs="Arial"/>
                <w:bCs/>
                <w:sz w:val="26"/>
                <w:szCs w:val="26"/>
              </w:rPr>
              <w:t>О некоторых вопросах осуществления муниципального контроля» в редакции 19.08.2019 № 965.</w:t>
            </w:r>
          </w:p>
          <w:p w:rsidR="00302D24" w:rsidRPr="00AE7511" w:rsidRDefault="00302D24" w:rsidP="00EC316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E7511">
              <w:rPr>
                <w:rFonts w:ascii="Arial" w:hAnsi="Arial" w:cs="Arial"/>
                <w:bCs/>
                <w:sz w:val="26"/>
                <w:szCs w:val="26"/>
              </w:rPr>
              <w:t xml:space="preserve">Указанный Перечень, а также тексты соответствующих нормативных правовых актов размещены на официальном сайте муниципального образования городской округ город Ишим  в информационно-телекоммуникационной сети "Интернет" (далее — сеть «Интернет»): </w:t>
            </w:r>
            <w:hyperlink r:id="rId19" w:history="1">
              <w:r w:rsidRPr="00AE7511">
                <w:rPr>
                  <w:rStyle w:val="af"/>
                  <w:rFonts w:ascii="Arial" w:hAnsi="Arial" w:cs="Arial"/>
                  <w:bCs/>
                  <w:sz w:val="26"/>
                  <w:szCs w:val="26"/>
                </w:rPr>
                <w:t>https://ishim.admtyumen.ru/</w:t>
              </w:r>
            </w:hyperlink>
          </w:p>
          <w:p w:rsidR="00302D24" w:rsidRPr="00AE7511" w:rsidRDefault="00302D24" w:rsidP="00EC3161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B256D6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Данные о проведенных мероприятиях по контролю и их результатах 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AE7511" w:rsidRDefault="00AE7511" w:rsidP="00EC3161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511">
              <w:rPr>
                <w:rFonts w:ascii="Arial" w:hAnsi="Arial" w:cs="Arial"/>
                <w:sz w:val="26"/>
                <w:szCs w:val="26"/>
              </w:rPr>
              <w:t>На 2020 год проведения проверок в рамках осуществления муниципального</w:t>
            </w:r>
            <w:r w:rsidR="00CE27B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E7511">
              <w:rPr>
                <w:rFonts w:ascii="Arial" w:hAnsi="Arial" w:cs="Arial"/>
                <w:sz w:val="26"/>
                <w:szCs w:val="26"/>
              </w:rPr>
              <w:t>контроля не запланировано.</w:t>
            </w:r>
          </w:p>
        </w:tc>
      </w:tr>
      <w:tr w:rsidR="00302D24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302D24" w:rsidRPr="00750EC7" w:rsidRDefault="00302D24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302D24" w:rsidRPr="00AE7511" w:rsidRDefault="00302D24" w:rsidP="00EC3161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511">
              <w:rPr>
                <w:rFonts w:ascii="Arial" w:hAnsi="Arial" w:cs="Arial"/>
                <w:sz w:val="26"/>
                <w:szCs w:val="26"/>
              </w:rPr>
              <w:t xml:space="preserve">        В 2019 году в целях профилактики нарушений обязательных требований проведены следующие профилактические мероприятия:</w:t>
            </w:r>
          </w:p>
          <w:p w:rsidR="00302D24" w:rsidRPr="00AE7511" w:rsidRDefault="00302D24" w:rsidP="00EC3161">
            <w:pPr>
              <w:pStyle w:val="af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511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proofErr w:type="gramStart"/>
            <w:r w:rsidRPr="00AE7511">
              <w:rPr>
                <w:rFonts w:ascii="Arial" w:hAnsi="Arial" w:cs="Arial"/>
                <w:sz w:val="26"/>
                <w:szCs w:val="26"/>
              </w:rPr>
              <w:t xml:space="preserve">- на официальном сайте администрации города Ишима размещен административный регламент по проведению проверок при осуществлении муниципального контроля за использованием и охраной недр при добыче общераспространенных полезных ископаемых, </w:t>
            </w:r>
            <w:r w:rsidRPr="00AE7511">
              <w:rPr>
                <w:rFonts w:ascii="Arial" w:hAnsi="Arial" w:cs="Arial"/>
                <w:bCs/>
                <w:sz w:val="26"/>
                <w:szCs w:val="26"/>
              </w:rPr>
              <w:t>а также при строительстве подземных сооружений, не связанных с добычей полезных ископаемых,</w:t>
            </w:r>
            <w:r w:rsidRPr="00AE7511">
              <w:rPr>
                <w:rFonts w:ascii="Arial" w:hAnsi="Arial" w:cs="Arial"/>
                <w:sz w:val="26"/>
                <w:szCs w:val="26"/>
              </w:rPr>
              <w:t xml:space="preserve"> утвержденный постановлением администрации города Ишима 24.06.2019 № 748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</w:t>
            </w:r>
            <w:proofErr w:type="gramEnd"/>
            <w:r w:rsidRPr="00AE7511">
              <w:rPr>
                <w:rFonts w:ascii="Arial" w:hAnsi="Arial" w:cs="Arial"/>
                <w:sz w:val="26"/>
                <w:szCs w:val="26"/>
              </w:rPr>
              <w:t xml:space="preserve">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городской округ город Ишим» (в ред. постановления администрации города Ишима от 01.08.2019 № 873);</w:t>
            </w:r>
          </w:p>
          <w:p w:rsidR="00302D24" w:rsidRPr="00AE7511" w:rsidRDefault="00302D24" w:rsidP="00EC3161">
            <w:pPr>
              <w:pStyle w:val="af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511">
              <w:rPr>
                <w:rFonts w:ascii="Arial" w:hAnsi="Arial" w:cs="Arial"/>
                <w:sz w:val="26"/>
                <w:szCs w:val="26"/>
              </w:rPr>
              <w:t xml:space="preserve">        - 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</w:t>
            </w:r>
            <w:proofErr w:type="gramStart"/>
            <w:r w:rsidRPr="00AE7511">
              <w:rPr>
                <w:rFonts w:ascii="Arial" w:hAnsi="Arial" w:cs="Arial"/>
                <w:sz w:val="26"/>
                <w:szCs w:val="26"/>
              </w:rPr>
              <w:t>контроля за</w:t>
            </w:r>
            <w:proofErr w:type="gramEnd"/>
            <w:r w:rsidRPr="00AE751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E7511">
              <w:rPr>
                <w:rFonts w:ascii="Arial" w:hAnsi="Arial" w:cs="Arial"/>
                <w:bCs/>
                <w:sz w:val="26"/>
                <w:szCs w:val="26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AE7511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02D24" w:rsidRPr="00AE7511" w:rsidRDefault="00302D24" w:rsidP="00EC3161">
            <w:pPr>
              <w:pStyle w:val="af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511">
              <w:rPr>
                <w:rFonts w:ascii="Arial" w:hAnsi="Arial" w:cs="Arial"/>
                <w:sz w:val="26"/>
                <w:szCs w:val="26"/>
              </w:rPr>
              <w:t xml:space="preserve">       - руководство по соблюдению обязательных требований законодательства Российской Федерации о недрах, предъявляемых при проведении мероприятий по осуществлению муниципального </w:t>
            </w:r>
            <w:proofErr w:type="gramStart"/>
            <w:r w:rsidRPr="00AE7511">
              <w:rPr>
                <w:rFonts w:ascii="Arial" w:hAnsi="Arial" w:cs="Arial"/>
                <w:sz w:val="26"/>
                <w:szCs w:val="26"/>
              </w:rPr>
              <w:t>контроля за</w:t>
            </w:r>
            <w:proofErr w:type="gramEnd"/>
            <w:r w:rsidRPr="00AE7511">
              <w:rPr>
                <w:rFonts w:ascii="Arial" w:hAnsi="Arial" w:cs="Arial"/>
                <w:sz w:val="26"/>
                <w:szCs w:val="26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</w:tr>
      <w:tr w:rsidR="00254300" w:rsidRPr="00750EC7" w:rsidTr="004F5F0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54300" w:rsidRPr="00750EC7" w:rsidRDefault="00254300" w:rsidP="00EC316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46859" w:rsidRDefault="00B46859" w:rsidP="00B46859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Незаконная </w:t>
            </w:r>
            <w:r w:rsidRPr="00B46859">
              <w:rPr>
                <w:rFonts w:ascii="Arial" w:hAnsi="Arial" w:cs="Arial"/>
                <w:sz w:val="26"/>
                <w:szCs w:val="26"/>
              </w:rPr>
              <w:t>добыч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B46859">
              <w:rPr>
                <w:rFonts w:ascii="Arial" w:hAnsi="Arial" w:cs="Arial"/>
                <w:sz w:val="26"/>
                <w:szCs w:val="26"/>
              </w:rPr>
              <w:t xml:space="preserve"> общераспространенных полезных ископаемых</w:t>
            </w:r>
            <w:r w:rsidR="003D56BC">
              <w:rPr>
                <w:rFonts w:ascii="Arial" w:hAnsi="Arial" w:cs="Arial"/>
                <w:sz w:val="26"/>
                <w:szCs w:val="26"/>
              </w:rPr>
              <w:t>, влечет за собой причинение вреда окружающей среде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54300" w:rsidRPr="00750EC7" w:rsidRDefault="00AE7511" w:rsidP="008406DF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511">
              <w:rPr>
                <w:rFonts w:ascii="Arial" w:hAnsi="Arial" w:cs="Arial"/>
                <w:sz w:val="26"/>
                <w:szCs w:val="26"/>
              </w:rPr>
              <w:t>Несоблюдение требований законодательства в сфере использования 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E7511">
              <w:rPr>
                <w:rFonts w:ascii="Arial" w:hAnsi="Arial" w:cs="Arial"/>
                <w:sz w:val="26"/>
                <w:szCs w:val="26"/>
              </w:rPr>
              <w:t>охраны особо охраняемых природных территорий местного значения влечет за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E7511">
              <w:rPr>
                <w:rFonts w:ascii="Arial" w:hAnsi="Arial" w:cs="Arial"/>
                <w:sz w:val="26"/>
                <w:szCs w:val="26"/>
              </w:rPr>
              <w:t>собой риски ухудшения санитарного состояния территории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E7511">
              <w:rPr>
                <w:rFonts w:ascii="Arial" w:hAnsi="Arial" w:cs="Arial"/>
                <w:sz w:val="26"/>
                <w:szCs w:val="26"/>
              </w:rPr>
              <w:t>городского округа</w:t>
            </w:r>
          </w:p>
        </w:tc>
      </w:tr>
    </w:tbl>
    <w:p w:rsidR="00B256D6" w:rsidRPr="00750EC7" w:rsidRDefault="00B256D6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EC3161" w:rsidRDefault="00EC3161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015977" w:rsidRDefault="0001597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015977" w:rsidRDefault="0001597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015977" w:rsidRDefault="0001597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015977" w:rsidRDefault="0001597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015977" w:rsidRDefault="00015977">
      <w:pPr>
        <w:autoSpaceDE w:val="0"/>
        <w:spacing w:after="0" w:line="240" w:lineRule="auto"/>
        <w:jc w:val="center"/>
        <w:rPr>
          <w:bCs/>
          <w:i/>
          <w:iCs/>
          <w:sz w:val="26"/>
          <w:szCs w:val="26"/>
        </w:rPr>
      </w:pPr>
    </w:p>
    <w:p w:rsidR="00B256D6" w:rsidRPr="00750EC7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 xml:space="preserve">План мероприятий </w:t>
      </w:r>
    </w:p>
    <w:p w:rsidR="00B256D6" w:rsidRPr="00750EC7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 xml:space="preserve">по профилактике нарушений обязательных требований на 2020 год </w:t>
      </w:r>
    </w:p>
    <w:p w:rsidR="00B256D6" w:rsidRPr="00750EC7" w:rsidRDefault="009A0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 xml:space="preserve">и проект плана мероприятий по профилактике нарушений обязательных требований </w:t>
      </w:r>
    </w:p>
    <w:p w:rsidR="00B256D6" w:rsidRPr="00750EC7" w:rsidRDefault="009A0FDA">
      <w:pPr>
        <w:autoSpaceDE w:val="0"/>
        <w:spacing w:after="0" w:line="240" w:lineRule="auto"/>
        <w:jc w:val="center"/>
        <w:rPr>
          <w:sz w:val="26"/>
          <w:szCs w:val="26"/>
        </w:rPr>
      </w:pPr>
      <w:r w:rsidRPr="00750EC7">
        <w:rPr>
          <w:rFonts w:ascii="Arial" w:hAnsi="Arial" w:cs="Arial"/>
          <w:b/>
          <w:bCs/>
          <w:sz w:val="26"/>
          <w:szCs w:val="26"/>
        </w:rPr>
        <w:t xml:space="preserve">на 2021 - 2022 годы </w:t>
      </w:r>
    </w:p>
    <w:p w:rsidR="00B256D6" w:rsidRPr="00750EC7" w:rsidRDefault="00B256D6">
      <w:pPr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638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"/>
        <w:gridCol w:w="1986"/>
        <w:gridCol w:w="2286"/>
        <w:gridCol w:w="1975"/>
        <w:gridCol w:w="1843"/>
        <w:gridCol w:w="1843"/>
        <w:gridCol w:w="1408"/>
        <w:gridCol w:w="1418"/>
        <w:gridCol w:w="2126"/>
      </w:tblGrid>
      <w:tr w:rsidR="00F86062" w:rsidRPr="00750EC7" w:rsidTr="004F5F0F">
        <w:trPr>
          <w:trHeight w:val="1134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4F5F0F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  <w:r w:rsidR="009A0FDA"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sz w:val="26"/>
                <w:szCs w:val="26"/>
              </w:rPr>
              <w:t>Мероприятие по профилактике нарушений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sz w:val="26"/>
                <w:szCs w:val="26"/>
              </w:rPr>
              <w:t>Ответственное подразделение и (или) ответственное должностное лицо Администрации МО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Сроки исполнения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Отчетные показатели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Проект отчетных показателей  </w:t>
            </w:r>
          </w:p>
        </w:tc>
      </w:tr>
      <w:tr w:rsidR="00F86062" w:rsidRPr="00750EC7" w:rsidTr="004F5F0F">
        <w:trPr>
          <w:trHeight w:val="276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B256D6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B256D6">
            <w:pPr>
              <w:rPr>
                <w:sz w:val="26"/>
                <w:szCs w:val="26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B256D6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A508A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>План 20</w:t>
            </w:r>
            <w:r w:rsidR="00A508AA">
              <w:rPr>
                <w:rFonts w:ascii="Arial" w:hAnsi="Arial" w:cs="Arial"/>
                <w:b/>
                <w:bCs/>
                <w:sz w:val="26"/>
                <w:szCs w:val="26"/>
              </w:rPr>
              <w:t>20</w:t>
            </w: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Проект плана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A508A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>20</w:t>
            </w:r>
            <w:r w:rsidR="00A508AA">
              <w:rPr>
                <w:rFonts w:ascii="Arial" w:hAnsi="Arial" w:cs="Arial"/>
                <w:b/>
                <w:bCs/>
                <w:sz w:val="26"/>
                <w:szCs w:val="26"/>
              </w:rPr>
              <w:t>20</w:t>
            </w: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A508A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>202</w:t>
            </w:r>
            <w:r w:rsidR="00A508AA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A508A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>202</w:t>
            </w:r>
            <w:r w:rsidR="00A508AA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86062" w:rsidRPr="00750EC7" w:rsidTr="004F5F0F">
        <w:trPr>
          <w:trHeight w:val="986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B256D6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B256D6">
            <w:pPr>
              <w:rPr>
                <w:sz w:val="26"/>
                <w:szCs w:val="26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B256D6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B256D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A508A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>202</w:t>
            </w:r>
            <w:r w:rsidR="00A508AA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A508A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>202</w:t>
            </w:r>
            <w:r w:rsidR="00A508AA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B256D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B256D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B256D6">
            <w:pPr>
              <w:rPr>
                <w:sz w:val="26"/>
                <w:szCs w:val="26"/>
              </w:rPr>
            </w:pPr>
          </w:p>
        </w:tc>
      </w:tr>
      <w:tr w:rsidR="00EC3D4A" w:rsidRPr="00EC3D4A" w:rsidTr="004F5F0F">
        <w:trPr>
          <w:trHeight w:val="113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3D3DD3">
            <w:pPr>
              <w:autoSpaceDE w:val="0"/>
              <w:spacing w:after="0" w:line="240" w:lineRule="auto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Поддержание в актуальном виде размещенного 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на официальном сайте </w:t>
            </w:r>
            <w:r w:rsidR="003D3DD3" w:rsidRPr="00750EC7">
              <w:rPr>
                <w:rFonts w:ascii="Arial" w:hAnsi="Arial" w:cs="Arial"/>
                <w:bCs/>
                <w:sz w:val="26"/>
                <w:szCs w:val="26"/>
              </w:rPr>
              <w:t>города Ишима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 в сети "Интернет" Перечня нормативных правовых актов 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(в отношении каждого вида муниципального контроля)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Департамент имущественных отношений и земельных ресурсов;</w:t>
            </w:r>
          </w:p>
          <w:p w:rsid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Комитет по развитию потребительского рынка и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</w:rPr>
              <w:t>предпринима</w:t>
            </w:r>
            <w:proofErr w:type="spellEnd"/>
          </w:p>
          <w:p w:rsid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Cs/>
                <w:sz w:val="26"/>
                <w:szCs w:val="26"/>
              </w:rPr>
              <w:t>тельства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</w:rPr>
              <w:t>;</w:t>
            </w:r>
          </w:p>
          <w:p w:rsid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Департамент городского хозяйства</w:t>
            </w:r>
          </w:p>
          <w:p w:rsidR="00EC3161" w:rsidRPr="00750EC7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F86062" w:rsidRPr="00EC3D4A" w:rsidRDefault="00C0730F" w:rsidP="00C0730F">
            <w:pPr>
              <w:autoSpaceDE w:val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течение года. Р</w:t>
            </w:r>
            <w:r w:rsidR="002E1D4F">
              <w:rPr>
                <w:rFonts w:ascii="Arial" w:hAnsi="Arial" w:cs="Arial"/>
                <w:sz w:val="26"/>
                <w:szCs w:val="26"/>
              </w:rPr>
              <w:t xml:space="preserve">азмещение в течение 14 календарных дней </w:t>
            </w:r>
            <w:proofErr w:type="gramStart"/>
            <w:r w:rsidR="002E1D4F">
              <w:rPr>
                <w:rFonts w:ascii="Arial" w:hAnsi="Arial" w:cs="Arial"/>
                <w:sz w:val="26"/>
                <w:szCs w:val="26"/>
              </w:rPr>
              <w:t>с даты вступления</w:t>
            </w:r>
            <w:proofErr w:type="gramEnd"/>
            <w:r w:rsidR="002E1D4F">
              <w:rPr>
                <w:rFonts w:ascii="Arial" w:hAnsi="Arial" w:cs="Arial"/>
                <w:sz w:val="26"/>
                <w:szCs w:val="26"/>
              </w:rPr>
              <w:t xml:space="preserve"> в силу НПА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EC3D4A" w:rsidRDefault="00C0730F" w:rsidP="006937DB">
            <w:pPr>
              <w:autoSpaceDE w:val="0"/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C0730F">
              <w:rPr>
                <w:rFonts w:ascii="Arial" w:hAnsi="Arial" w:cs="Arial"/>
                <w:sz w:val="26"/>
                <w:szCs w:val="26"/>
              </w:rPr>
              <w:t xml:space="preserve">В течение года. </w:t>
            </w:r>
            <w:r>
              <w:rPr>
                <w:rFonts w:ascii="Arial" w:hAnsi="Arial" w:cs="Arial"/>
                <w:sz w:val="26"/>
                <w:szCs w:val="26"/>
              </w:rPr>
              <w:t xml:space="preserve"> Р</w:t>
            </w:r>
            <w:r w:rsidR="002E1D4F">
              <w:rPr>
                <w:rFonts w:ascii="Arial" w:hAnsi="Arial" w:cs="Arial"/>
                <w:sz w:val="26"/>
                <w:szCs w:val="26"/>
              </w:rPr>
              <w:t xml:space="preserve">азмещение в течение 14 календарных дней </w:t>
            </w:r>
            <w:proofErr w:type="gramStart"/>
            <w:r w:rsidR="002E1D4F">
              <w:rPr>
                <w:rFonts w:ascii="Arial" w:hAnsi="Arial" w:cs="Arial"/>
                <w:sz w:val="26"/>
                <w:szCs w:val="26"/>
              </w:rPr>
              <w:t>с даты вступления</w:t>
            </w:r>
            <w:proofErr w:type="gramEnd"/>
            <w:r w:rsidR="002E1D4F">
              <w:rPr>
                <w:rFonts w:ascii="Arial" w:hAnsi="Arial" w:cs="Arial"/>
                <w:sz w:val="26"/>
                <w:szCs w:val="26"/>
              </w:rPr>
              <w:t xml:space="preserve"> в силу НПА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EC3D4A" w:rsidRDefault="00C0730F" w:rsidP="00C0730F">
            <w:pPr>
              <w:autoSpaceDE w:val="0"/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C0730F">
              <w:rPr>
                <w:rFonts w:ascii="Arial" w:hAnsi="Arial" w:cs="Arial"/>
                <w:sz w:val="26"/>
                <w:szCs w:val="26"/>
              </w:rPr>
              <w:t xml:space="preserve">В течение года. 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="002E1D4F">
              <w:rPr>
                <w:rFonts w:ascii="Arial" w:hAnsi="Arial" w:cs="Arial"/>
                <w:sz w:val="26"/>
                <w:szCs w:val="26"/>
              </w:rPr>
              <w:t xml:space="preserve">азмещение в течение 14 календарных дней </w:t>
            </w:r>
            <w:proofErr w:type="gramStart"/>
            <w:r w:rsidR="002E1D4F">
              <w:rPr>
                <w:rFonts w:ascii="Arial" w:hAnsi="Arial" w:cs="Arial"/>
                <w:sz w:val="26"/>
                <w:szCs w:val="26"/>
              </w:rPr>
              <w:t>с даты вступления</w:t>
            </w:r>
            <w:proofErr w:type="gramEnd"/>
            <w:r w:rsidR="002E1D4F">
              <w:rPr>
                <w:rFonts w:ascii="Arial" w:hAnsi="Arial" w:cs="Arial"/>
                <w:sz w:val="26"/>
                <w:szCs w:val="26"/>
              </w:rPr>
              <w:t xml:space="preserve"> в силу НПА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EC3D4A" w:rsidRDefault="00130ACC" w:rsidP="00130AC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130ACC">
              <w:rPr>
                <w:rFonts w:ascii="Arial" w:hAnsi="Arial" w:cs="Arial"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130ACC">
              <w:rPr>
                <w:rFonts w:ascii="Arial" w:hAnsi="Arial" w:cs="Arial"/>
                <w:bCs/>
                <w:sz w:val="26"/>
                <w:szCs w:val="26"/>
              </w:rPr>
              <w:t>размещенных</w:t>
            </w:r>
            <w:proofErr w:type="gramEnd"/>
            <w:r w:rsidRPr="00130ACC">
              <w:rPr>
                <w:rFonts w:ascii="Arial" w:hAnsi="Arial" w:cs="Arial"/>
                <w:bCs/>
                <w:sz w:val="26"/>
                <w:szCs w:val="26"/>
              </w:rPr>
              <w:t xml:space="preserve"> НПА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EC3D4A" w:rsidRDefault="00130AC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130ACC">
              <w:rPr>
                <w:rFonts w:ascii="Arial" w:hAnsi="Arial" w:cs="Arial"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130ACC">
              <w:rPr>
                <w:rFonts w:ascii="Arial" w:hAnsi="Arial" w:cs="Arial"/>
                <w:bCs/>
                <w:sz w:val="26"/>
                <w:szCs w:val="26"/>
              </w:rPr>
              <w:t>размещенных</w:t>
            </w:r>
            <w:proofErr w:type="gramEnd"/>
            <w:r w:rsidRPr="00130ACC">
              <w:rPr>
                <w:rFonts w:ascii="Arial" w:hAnsi="Arial" w:cs="Arial"/>
                <w:bCs/>
                <w:sz w:val="26"/>
                <w:szCs w:val="26"/>
              </w:rPr>
              <w:t xml:space="preserve"> НПА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EC3D4A" w:rsidRDefault="00130AC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130ACC">
              <w:rPr>
                <w:rFonts w:ascii="Arial" w:hAnsi="Arial" w:cs="Arial"/>
                <w:bCs/>
                <w:sz w:val="26"/>
                <w:szCs w:val="26"/>
              </w:rPr>
              <w:t>количество размещенных НПА</w:t>
            </w:r>
          </w:p>
        </w:tc>
      </w:tr>
      <w:tr w:rsidR="00F86062" w:rsidRPr="00750EC7" w:rsidTr="004F5F0F">
        <w:trPr>
          <w:trHeight w:val="113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3D3DD3">
            <w:pPr>
              <w:autoSpaceDE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 посредством </w:t>
            </w:r>
            <w:r w:rsidRPr="00750EC7">
              <w:rPr>
                <w:rFonts w:ascii="Arial" w:hAnsi="Arial" w:cs="Arial"/>
                <w:sz w:val="26"/>
                <w:szCs w:val="26"/>
              </w:rPr>
      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 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>(в отношении каждого вида муниципального контроля)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>Департамент имущественных отношений и земельных ресурсов;</w:t>
            </w: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 xml:space="preserve">Комитет по развитию потребительского рынка и </w:t>
            </w:r>
            <w:proofErr w:type="spellStart"/>
            <w:r w:rsidRPr="00EC3161">
              <w:rPr>
                <w:rFonts w:ascii="Arial" w:hAnsi="Arial" w:cs="Arial"/>
                <w:bCs/>
                <w:sz w:val="26"/>
                <w:szCs w:val="26"/>
              </w:rPr>
              <w:t>предпринима</w:t>
            </w:r>
            <w:proofErr w:type="spellEnd"/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EC3161">
              <w:rPr>
                <w:rFonts w:ascii="Arial" w:hAnsi="Arial" w:cs="Arial"/>
                <w:bCs/>
                <w:sz w:val="26"/>
                <w:szCs w:val="26"/>
              </w:rPr>
              <w:t>тельства</w:t>
            </w:r>
            <w:proofErr w:type="spellEnd"/>
            <w:r w:rsidRPr="00EC3161">
              <w:rPr>
                <w:rFonts w:ascii="Arial" w:hAnsi="Arial" w:cs="Arial"/>
                <w:bCs/>
                <w:sz w:val="26"/>
                <w:szCs w:val="26"/>
              </w:rPr>
              <w:t>;</w:t>
            </w: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B256D6" w:rsidRPr="00750EC7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>Департамент городского хозяйства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в течение года</w:t>
            </w:r>
            <w:r w:rsidR="00C0730F">
              <w:rPr>
                <w:rFonts w:ascii="Arial" w:hAnsi="Arial" w:cs="Arial"/>
                <w:sz w:val="26"/>
                <w:szCs w:val="26"/>
              </w:rPr>
              <w:t>, на постоянной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в течение года</w:t>
            </w:r>
            <w:r w:rsidR="00C0730F">
              <w:rPr>
                <w:rFonts w:ascii="Arial" w:hAnsi="Arial" w:cs="Arial"/>
                <w:sz w:val="26"/>
                <w:szCs w:val="26"/>
              </w:rPr>
              <w:t>, на постоянной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>в течение года</w:t>
            </w:r>
            <w:r w:rsidR="00C0730F">
              <w:rPr>
                <w:rFonts w:ascii="Arial" w:hAnsi="Arial" w:cs="Arial"/>
                <w:sz w:val="26"/>
                <w:szCs w:val="26"/>
              </w:rPr>
              <w:t>, на постоянной основе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>количество мероприятий по  информированию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>количество мероприятий по  информированию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>количество мероприятий по  информированию</w:t>
            </w:r>
          </w:p>
        </w:tc>
      </w:tr>
      <w:tr w:rsidR="00F86062" w:rsidRPr="00750EC7" w:rsidTr="004F5F0F">
        <w:trPr>
          <w:trHeight w:val="113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bottom"/>
          </w:tcPr>
          <w:p w:rsidR="00B256D6" w:rsidRPr="00750EC7" w:rsidRDefault="009A0FDA" w:rsidP="003D3DD3">
            <w:pPr>
              <w:pStyle w:val="ConsPlusNormal"/>
              <w:rPr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Подготовка и размещение на официальном сайте </w:t>
            </w:r>
            <w:r w:rsidR="003D3DD3" w:rsidRPr="00750EC7">
              <w:rPr>
                <w:rFonts w:ascii="Arial" w:hAnsi="Arial" w:cs="Arial"/>
                <w:sz w:val="26"/>
                <w:szCs w:val="26"/>
              </w:rPr>
              <w:t>города Ишима</w:t>
            </w:r>
            <w:r w:rsidRPr="00750EC7">
              <w:rPr>
                <w:rFonts w:ascii="Arial" w:hAnsi="Arial" w:cs="Arial"/>
                <w:sz w:val="26"/>
                <w:szCs w:val="26"/>
              </w:rPr>
              <w:t xml:space="preserve"> в сети "Интернет" информационных сообщений, связанных с изменением нормативных правовых актов, входящих в Перечень 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(в отношении каждого вида муниципального контроля)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>Департамент имущественных отношений и земельных ресурсов;</w:t>
            </w: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 xml:space="preserve">Комитет по развитию потребительского рынка и </w:t>
            </w:r>
            <w:proofErr w:type="spellStart"/>
            <w:r w:rsidRPr="00EC3161">
              <w:rPr>
                <w:rFonts w:ascii="Arial" w:hAnsi="Arial" w:cs="Arial"/>
                <w:bCs/>
                <w:sz w:val="26"/>
                <w:szCs w:val="26"/>
              </w:rPr>
              <w:t>предпринима</w:t>
            </w:r>
            <w:proofErr w:type="spellEnd"/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EC3161">
              <w:rPr>
                <w:rFonts w:ascii="Arial" w:hAnsi="Arial" w:cs="Arial"/>
                <w:bCs/>
                <w:sz w:val="26"/>
                <w:szCs w:val="26"/>
              </w:rPr>
              <w:t>тельства</w:t>
            </w:r>
            <w:proofErr w:type="spellEnd"/>
            <w:r w:rsidRPr="00EC3161">
              <w:rPr>
                <w:rFonts w:ascii="Arial" w:hAnsi="Arial" w:cs="Arial"/>
                <w:bCs/>
                <w:sz w:val="26"/>
                <w:szCs w:val="26"/>
              </w:rPr>
              <w:t>;</w:t>
            </w: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B256D6" w:rsidRPr="00750EC7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>Департамент городского хозяйства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D93F95" w:rsidP="00D5531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Подготовка и размещение в течение 14 </w:t>
            </w:r>
            <w:r w:rsidR="001833F8">
              <w:rPr>
                <w:rFonts w:ascii="Arial" w:hAnsi="Arial" w:cs="Arial"/>
                <w:sz w:val="26"/>
                <w:szCs w:val="26"/>
              </w:rPr>
              <w:t xml:space="preserve">календарных </w:t>
            </w:r>
            <w:r>
              <w:rPr>
                <w:rFonts w:ascii="Arial" w:hAnsi="Arial" w:cs="Arial"/>
                <w:sz w:val="26"/>
                <w:szCs w:val="26"/>
              </w:rPr>
              <w:t>дней</w:t>
            </w:r>
            <w:r w:rsidR="006937D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6937DB">
              <w:rPr>
                <w:rFonts w:ascii="Arial" w:hAnsi="Arial" w:cs="Arial"/>
                <w:sz w:val="26"/>
                <w:szCs w:val="26"/>
              </w:rPr>
              <w:t xml:space="preserve">с даты </w:t>
            </w:r>
            <w:r w:rsidR="00246AEE">
              <w:rPr>
                <w:rFonts w:ascii="Arial" w:hAnsi="Arial" w:cs="Arial"/>
                <w:sz w:val="26"/>
                <w:szCs w:val="26"/>
              </w:rPr>
              <w:t>вступления</w:t>
            </w:r>
            <w:proofErr w:type="gramEnd"/>
            <w:r w:rsidR="00246AEE">
              <w:rPr>
                <w:rFonts w:ascii="Arial" w:hAnsi="Arial" w:cs="Arial"/>
                <w:sz w:val="26"/>
                <w:szCs w:val="26"/>
              </w:rPr>
              <w:t xml:space="preserve"> в силу НПА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1833F8" w:rsidP="002E5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Подготовка и размещение в течение 14 календарных дней</w:t>
            </w:r>
            <w:r w:rsidR="006937DB">
              <w:t xml:space="preserve"> </w:t>
            </w:r>
            <w:proofErr w:type="gramStart"/>
            <w:r w:rsidR="006937DB" w:rsidRPr="006937DB">
              <w:rPr>
                <w:rFonts w:ascii="Arial" w:hAnsi="Arial" w:cs="Arial"/>
                <w:sz w:val="26"/>
                <w:szCs w:val="26"/>
              </w:rPr>
              <w:t xml:space="preserve">с даты </w:t>
            </w:r>
            <w:r w:rsidR="00246AEE" w:rsidRPr="00246AEE">
              <w:rPr>
                <w:rFonts w:ascii="Arial" w:hAnsi="Arial" w:cs="Arial"/>
                <w:sz w:val="26"/>
                <w:szCs w:val="26"/>
              </w:rPr>
              <w:t>вступления</w:t>
            </w:r>
            <w:proofErr w:type="gramEnd"/>
            <w:r w:rsidR="00246AEE" w:rsidRPr="00246AEE">
              <w:rPr>
                <w:rFonts w:ascii="Arial" w:hAnsi="Arial" w:cs="Arial"/>
                <w:sz w:val="26"/>
                <w:szCs w:val="26"/>
              </w:rPr>
              <w:t xml:space="preserve"> в силу НПА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1833F8" w:rsidP="002E5B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Подготовка и размещение в течение 14 календарных дней</w:t>
            </w:r>
            <w:r w:rsidR="006937DB">
              <w:t xml:space="preserve"> </w:t>
            </w:r>
            <w:proofErr w:type="gramStart"/>
            <w:r w:rsidR="006937DB" w:rsidRPr="006937DB">
              <w:rPr>
                <w:rFonts w:ascii="Arial" w:hAnsi="Arial" w:cs="Arial"/>
                <w:sz w:val="26"/>
                <w:szCs w:val="26"/>
              </w:rPr>
              <w:t xml:space="preserve">с даты </w:t>
            </w:r>
            <w:r w:rsidR="00246AEE" w:rsidRPr="00246AEE">
              <w:rPr>
                <w:rFonts w:ascii="Arial" w:hAnsi="Arial" w:cs="Arial"/>
                <w:sz w:val="26"/>
                <w:szCs w:val="26"/>
              </w:rPr>
              <w:t>вступления</w:t>
            </w:r>
            <w:proofErr w:type="gramEnd"/>
            <w:r w:rsidR="00246AEE" w:rsidRPr="00246AEE">
              <w:rPr>
                <w:rFonts w:ascii="Arial" w:hAnsi="Arial" w:cs="Arial"/>
                <w:sz w:val="26"/>
                <w:szCs w:val="26"/>
              </w:rPr>
              <w:t xml:space="preserve"> в силу НПА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количество размещенных сообщений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>количество размещенных сообщений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>количество размещенных сообщений</w:t>
            </w:r>
          </w:p>
        </w:tc>
      </w:tr>
      <w:tr w:rsidR="00F86062" w:rsidRPr="00750EC7" w:rsidTr="004F5F0F">
        <w:trPr>
          <w:trHeight w:val="113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 w:rsidP="003D3DD3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>Обобщение практики осуществления муниципального контроля и размещение на официальном сайте</w:t>
            </w:r>
            <w:r w:rsidR="003D3DD3" w:rsidRPr="00750EC7">
              <w:rPr>
                <w:rFonts w:ascii="Arial" w:hAnsi="Arial" w:cs="Arial"/>
                <w:bCs/>
                <w:sz w:val="26"/>
                <w:szCs w:val="26"/>
              </w:rPr>
              <w:t xml:space="preserve"> города Ишима 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 в сети "Интернет" обзора практики осуществления вида муниципального контроля (в отношении каждого вида муниципального контроля)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>Департамент имущественных отношений и земельных ресурсов;</w:t>
            </w: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 xml:space="preserve">Комитет по развитию потребительского рынка и </w:t>
            </w:r>
            <w:proofErr w:type="spellStart"/>
            <w:r w:rsidRPr="00EC3161">
              <w:rPr>
                <w:rFonts w:ascii="Arial" w:hAnsi="Arial" w:cs="Arial"/>
                <w:bCs/>
                <w:sz w:val="26"/>
                <w:szCs w:val="26"/>
              </w:rPr>
              <w:t>предпринима</w:t>
            </w:r>
            <w:proofErr w:type="spellEnd"/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EC3161">
              <w:rPr>
                <w:rFonts w:ascii="Arial" w:hAnsi="Arial" w:cs="Arial"/>
                <w:bCs/>
                <w:sz w:val="26"/>
                <w:szCs w:val="26"/>
              </w:rPr>
              <w:t>тельства</w:t>
            </w:r>
            <w:proofErr w:type="spellEnd"/>
            <w:r w:rsidRPr="00EC3161">
              <w:rPr>
                <w:rFonts w:ascii="Arial" w:hAnsi="Arial" w:cs="Arial"/>
                <w:bCs/>
                <w:sz w:val="26"/>
                <w:szCs w:val="26"/>
              </w:rPr>
              <w:t>;</w:t>
            </w: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B256D6" w:rsidRPr="00750EC7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>Департамент городского хозяйства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241E6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Размещение на сайте обобщения практики </w:t>
            </w:r>
            <w:r w:rsidR="009A0FDA" w:rsidRPr="00750EC7">
              <w:rPr>
                <w:rFonts w:ascii="Arial" w:hAnsi="Arial" w:cs="Arial"/>
                <w:sz w:val="26"/>
                <w:szCs w:val="26"/>
              </w:rPr>
              <w:t xml:space="preserve">не позднее 30 марта года, следующего за </w:t>
            </w:r>
            <w:proofErr w:type="gramStart"/>
            <w:r w:rsidR="009A0FDA" w:rsidRPr="00750EC7">
              <w:rPr>
                <w:rFonts w:ascii="Arial" w:hAnsi="Arial" w:cs="Arial"/>
                <w:sz w:val="26"/>
                <w:szCs w:val="26"/>
              </w:rPr>
              <w:t>отчетным</w:t>
            </w:r>
            <w:proofErr w:type="gramEnd"/>
          </w:p>
          <w:p w:rsidR="00B256D6" w:rsidRPr="00750EC7" w:rsidRDefault="00B256D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41E66" w:rsidRPr="00750EC7" w:rsidRDefault="00241E66" w:rsidP="00241E6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Размещение на сайте обобщения практики </w:t>
            </w:r>
            <w:r w:rsidRPr="00750EC7">
              <w:rPr>
                <w:rFonts w:ascii="Arial" w:hAnsi="Arial" w:cs="Arial"/>
                <w:sz w:val="26"/>
                <w:szCs w:val="26"/>
              </w:rPr>
              <w:t xml:space="preserve">не позднее 30 марта года, следующего за </w:t>
            </w: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>отчетным</w:t>
            </w:r>
            <w:proofErr w:type="gramEnd"/>
          </w:p>
          <w:p w:rsidR="00B256D6" w:rsidRPr="00750EC7" w:rsidRDefault="00B256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41E66" w:rsidRPr="00750EC7" w:rsidRDefault="00241E66" w:rsidP="00241E6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Размещение на сайте обобщения практики </w:t>
            </w:r>
            <w:r w:rsidRPr="00750EC7">
              <w:rPr>
                <w:rFonts w:ascii="Arial" w:hAnsi="Arial" w:cs="Arial"/>
                <w:sz w:val="26"/>
                <w:szCs w:val="26"/>
              </w:rPr>
              <w:t xml:space="preserve">не позднее 30 марта года, следующего за </w:t>
            </w:r>
            <w:proofErr w:type="gramStart"/>
            <w:r w:rsidRPr="00750EC7">
              <w:rPr>
                <w:rFonts w:ascii="Arial" w:hAnsi="Arial" w:cs="Arial"/>
                <w:sz w:val="26"/>
                <w:szCs w:val="26"/>
              </w:rPr>
              <w:t>отчетным</w:t>
            </w:r>
            <w:proofErr w:type="gramEnd"/>
          </w:p>
          <w:p w:rsidR="00B256D6" w:rsidRPr="00750EC7" w:rsidRDefault="00B256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сведения о размещении обзора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сведения о размещении обзора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сведения о размещении обзора </w:t>
            </w:r>
          </w:p>
        </w:tc>
      </w:tr>
      <w:tr w:rsidR="00F86062" w:rsidRPr="00750EC7" w:rsidTr="004F5F0F">
        <w:trPr>
          <w:trHeight w:val="113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50EC7">
              <w:rPr>
                <w:rFonts w:ascii="Arial" w:hAnsi="Arial" w:cs="Arial"/>
                <w:sz w:val="26"/>
                <w:szCs w:val="26"/>
              </w:rPr>
              <w:t xml:space="preserve">Выдача предостережений о недопустимости нарушений обязательных требований, требований, установленных муниципальными правовыми актами </w:t>
            </w:r>
            <w:r w:rsidRPr="00750EC7">
              <w:rPr>
                <w:rFonts w:ascii="Arial" w:hAnsi="Arial" w:cs="Arial"/>
                <w:bCs/>
                <w:sz w:val="26"/>
                <w:szCs w:val="26"/>
              </w:rPr>
              <w:t>(по каждому виду муниципального контроля)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>Департамент имущественных отношений и земельных ресурсов;</w:t>
            </w: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 xml:space="preserve">Комитет по развитию потребительского рынка и </w:t>
            </w:r>
            <w:proofErr w:type="spellStart"/>
            <w:r w:rsidRPr="00EC3161">
              <w:rPr>
                <w:rFonts w:ascii="Arial" w:hAnsi="Arial" w:cs="Arial"/>
                <w:bCs/>
                <w:sz w:val="26"/>
                <w:szCs w:val="26"/>
              </w:rPr>
              <w:t>предпринима</w:t>
            </w:r>
            <w:proofErr w:type="spellEnd"/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EC3161">
              <w:rPr>
                <w:rFonts w:ascii="Arial" w:hAnsi="Arial" w:cs="Arial"/>
                <w:bCs/>
                <w:sz w:val="26"/>
                <w:szCs w:val="26"/>
              </w:rPr>
              <w:t>тельства</w:t>
            </w:r>
            <w:proofErr w:type="spellEnd"/>
            <w:r w:rsidRPr="00EC3161">
              <w:rPr>
                <w:rFonts w:ascii="Arial" w:hAnsi="Arial" w:cs="Arial"/>
                <w:bCs/>
                <w:sz w:val="26"/>
                <w:szCs w:val="26"/>
              </w:rPr>
              <w:t>;</w:t>
            </w:r>
          </w:p>
          <w:p w:rsidR="00EC3161" w:rsidRPr="00EC3161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B256D6" w:rsidRPr="00750EC7" w:rsidRDefault="00EC3161" w:rsidP="00EC316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C3161">
              <w:rPr>
                <w:rFonts w:ascii="Arial" w:hAnsi="Arial" w:cs="Arial"/>
                <w:bCs/>
                <w:sz w:val="26"/>
                <w:szCs w:val="26"/>
              </w:rPr>
              <w:t>Департамент городского хозяйства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A508AA" w:rsidRPr="00A508AA" w:rsidRDefault="00A508AA" w:rsidP="00A508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508AA">
              <w:rPr>
                <w:rFonts w:ascii="Arial" w:hAnsi="Arial" w:cs="Arial"/>
                <w:bCs/>
                <w:sz w:val="26"/>
                <w:szCs w:val="26"/>
              </w:rPr>
              <w:t xml:space="preserve">при наличии оснований, не позднее 30 дней со дня получения должностным лицом органа муниципального контроля сведений, указанных в части 5 статьи 8.2 </w:t>
            </w:r>
            <w:r w:rsidR="00EC3161">
              <w:rPr>
                <w:rFonts w:ascii="Arial" w:hAnsi="Arial" w:cs="Arial"/>
                <w:bCs/>
                <w:sz w:val="26"/>
                <w:szCs w:val="26"/>
              </w:rPr>
              <w:t>ФЗ</w:t>
            </w:r>
            <w:r w:rsidRPr="00A508AA">
              <w:rPr>
                <w:rFonts w:ascii="Arial" w:hAnsi="Arial" w:cs="Arial"/>
                <w:bCs/>
                <w:sz w:val="26"/>
                <w:szCs w:val="26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B256D6" w:rsidRPr="00750EC7" w:rsidRDefault="00B256D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A508AA" w:rsidRPr="00A508AA" w:rsidRDefault="00A508AA" w:rsidP="00A508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508AA">
              <w:rPr>
                <w:rFonts w:ascii="Arial" w:hAnsi="Arial" w:cs="Arial"/>
                <w:bCs/>
                <w:sz w:val="26"/>
                <w:szCs w:val="26"/>
              </w:rPr>
              <w:t xml:space="preserve">при наличии оснований, не позднее 30 дней со дня получения должностным лицом органа муниципального контроля сведений, указанных в части 5 статьи 8.2 </w:t>
            </w:r>
            <w:r w:rsidR="00EC3161">
              <w:rPr>
                <w:rFonts w:ascii="Arial" w:hAnsi="Arial" w:cs="Arial"/>
                <w:bCs/>
                <w:sz w:val="26"/>
                <w:szCs w:val="26"/>
              </w:rPr>
              <w:t xml:space="preserve"> ФЗ</w:t>
            </w:r>
            <w:r w:rsidRPr="00A508AA">
              <w:rPr>
                <w:rFonts w:ascii="Arial" w:hAnsi="Arial" w:cs="Arial"/>
                <w:bCs/>
                <w:sz w:val="26"/>
                <w:szCs w:val="26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B256D6" w:rsidRPr="00750EC7" w:rsidRDefault="00B256D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A508AA" w:rsidRPr="00A508AA" w:rsidRDefault="00A508AA" w:rsidP="00A508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508AA">
              <w:rPr>
                <w:rFonts w:ascii="Arial" w:hAnsi="Arial" w:cs="Arial"/>
                <w:bCs/>
                <w:sz w:val="26"/>
                <w:szCs w:val="26"/>
              </w:rPr>
              <w:t xml:space="preserve">при наличии оснований, не позднее 30 дней со дня получения должностным лицом органа муниципального контроля сведений, указанных в части 5 статьи 8.2 </w:t>
            </w:r>
            <w:r w:rsidR="00EC3161">
              <w:rPr>
                <w:rFonts w:ascii="Arial" w:hAnsi="Arial" w:cs="Arial"/>
                <w:bCs/>
                <w:sz w:val="26"/>
                <w:szCs w:val="26"/>
              </w:rPr>
              <w:t>ФЗ</w:t>
            </w:r>
            <w:r w:rsidRPr="00A508AA">
              <w:rPr>
                <w:rFonts w:ascii="Arial" w:hAnsi="Arial" w:cs="Arial"/>
                <w:bCs/>
                <w:sz w:val="26"/>
                <w:szCs w:val="26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B256D6" w:rsidRPr="00750EC7" w:rsidRDefault="00B256D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количество выданных предостережений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количество выданных предостережений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256D6" w:rsidRPr="00750EC7" w:rsidRDefault="009A0FD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50EC7">
              <w:rPr>
                <w:rFonts w:ascii="Arial" w:hAnsi="Arial" w:cs="Arial"/>
                <w:bCs/>
                <w:sz w:val="26"/>
                <w:szCs w:val="26"/>
              </w:rPr>
              <w:t xml:space="preserve">количество выданных предостережений </w:t>
            </w:r>
          </w:p>
        </w:tc>
      </w:tr>
    </w:tbl>
    <w:p w:rsidR="00B256D6" w:rsidRDefault="00B256D6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B256D6" w:rsidSect="004F5F0F">
      <w:headerReference w:type="default" r:id="rId20"/>
      <w:pgSz w:w="16838" w:h="11906" w:orient="landscape"/>
      <w:pgMar w:top="1701" w:right="567" w:bottom="567" w:left="567" w:header="567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84" w:rsidRDefault="00C83F84">
      <w:pPr>
        <w:spacing w:after="0" w:line="240" w:lineRule="auto"/>
      </w:pPr>
      <w:r>
        <w:separator/>
      </w:r>
    </w:p>
  </w:endnote>
  <w:endnote w:type="continuationSeparator" w:id="0">
    <w:p w:rsidR="00C83F84" w:rsidRDefault="00C8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84" w:rsidRDefault="00C83F84">
      <w:pPr>
        <w:spacing w:after="0" w:line="240" w:lineRule="auto"/>
      </w:pPr>
      <w:r>
        <w:separator/>
      </w:r>
    </w:p>
  </w:footnote>
  <w:footnote w:type="continuationSeparator" w:id="0">
    <w:p w:rsidR="00C83F84" w:rsidRDefault="00C8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D6" w:rsidRPr="0097100E" w:rsidRDefault="00B256D6" w:rsidP="009710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F0F"/>
    <w:multiLevelType w:val="hybridMultilevel"/>
    <w:tmpl w:val="1D20BC94"/>
    <w:lvl w:ilvl="0" w:tplc="42A633A8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6"/>
    <w:rsid w:val="00003E1A"/>
    <w:rsid w:val="00015977"/>
    <w:rsid w:val="00037936"/>
    <w:rsid w:val="00091C6A"/>
    <w:rsid w:val="000D03F8"/>
    <w:rsid w:val="000E6634"/>
    <w:rsid w:val="000E7518"/>
    <w:rsid w:val="000F4282"/>
    <w:rsid w:val="00130ACC"/>
    <w:rsid w:val="001833F8"/>
    <w:rsid w:val="00185447"/>
    <w:rsid w:val="0019071B"/>
    <w:rsid w:val="001969CE"/>
    <w:rsid w:val="001D79F0"/>
    <w:rsid w:val="00212C0F"/>
    <w:rsid w:val="00216D7B"/>
    <w:rsid w:val="00241E66"/>
    <w:rsid w:val="00246AEE"/>
    <w:rsid w:val="00254300"/>
    <w:rsid w:val="00282CF5"/>
    <w:rsid w:val="00283A20"/>
    <w:rsid w:val="002A2218"/>
    <w:rsid w:val="002C64D9"/>
    <w:rsid w:val="002C6A35"/>
    <w:rsid w:val="002E1D4F"/>
    <w:rsid w:val="002E5BEB"/>
    <w:rsid w:val="00302D24"/>
    <w:rsid w:val="003D3DD3"/>
    <w:rsid w:val="003D56BC"/>
    <w:rsid w:val="003E1151"/>
    <w:rsid w:val="00455512"/>
    <w:rsid w:val="004572FE"/>
    <w:rsid w:val="00460542"/>
    <w:rsid w:val="004766A4"/>
    <w:rsid w:val="00482034"/>
    <w:rsid w:val="004F1D70"/>
    <w:rsid w:val="004F5F0F"/>
    <w:rsid w:val="00517992"/>
    <w:rsid w:val="005219E9"/>
    <w:rsid w:val="00546F90"/>
    <w:rsid w:val="005748B4"/>
    <w:rsid w:val="005A7CA5"/>
    <w:rsid w:val="005C73F8"/>
    <w:rsid w:val="005E74A0"/>
    <w:rsid w:val="00627FBE"/>
    <w:rsid w:val="006937DB"/>
    <w:rsid w:val="006B62A0"/>
    <w:rsid w:val="006F2F54"/>
    <w:rsid w:val="00701938"/>
    <w:rsid w:val="00702EFB"/>
    <w:rsid w:val="007464F6"/>
    <w:rsid w:val="00750EC7"/>
    <w:rsid w:val="007B6BF4"/>
    <w:rsid w:val="007F7CE6"/>
    <w:rsid w:val="008406DF"/>
    <w:rsid w:val="008A3292"/>
    <w:rsid w:val="008A7F05"/>
    <w:rsid w:val="008B6292"/>
    <w:rsid w:val="008D2FA8"/>
    <w:rsid w:val="008F3FBB"/>
    <w:rsid w:val="009042DF"/>
    <w:rsid w:val="00945967"/>
    <w:rsid w:val="0096305E"/>
    <w:rsid w:val="0096666C"/>
    <w:rsid w:val="0097100E"/>
    <w:rsid w:val="009864A7"/>
    <w:rsid w:val="009A0FDA"/>
    <w:rsid w:val="009C7264"/>
    <w:rsid w:val="009D3A34"/>
    <w:rsid w:val="009E0C06"/>
    <w:rsid w:val="00A41E17"/>
    <w:rsid w:val="00A506C7"/>
    <w:rsid w:val="00A508AA"/>
    <w:rsid w:val="00A555A6"/>
    <w:rsid w:val="00AB22AB"/>
    <w:rsid w:val="00AC35E0"/>
    <w:rsid w:val="00AE3B38"/>
    <w:rsid w:val="00AE7511"/>
    <w:rsid w:val="00B21FFC"/>
    <w:rsid w:val="00B256D6"/>
    <w:rsid w:val="00B27C57"/>
    <w:rsid w:val="00B46859"/>
    <w:rsid w:val="00B46AB2"/>
    <w:rsid w:val="00BA237C"/>
    <w:rsid w:val="00C02C3C"/>
    <w:rsid w:val="00C0730F"/>
    <w:rsid w:val="00C1000F"/>
    <w:rsid w:val="00C737DF"/>
    <w:rsid w:val="00C83F84"/>
    <w:rsid w:val="00CE27B8"/>
    <w:rsid w:val="00D30F85"/>
    <w:rsid w:val="00D45C47"/>
    <w:rsid w:val="00D55313"/>
    <w:rsid w:val="00D93F95"/>
    <w:rsid w:val="00DC14C0"/>
    <w:rsid w:val="00E34F10"/>
    <w:rsid w:val="00E3623B"/>
    <w:rsid w:val="00E45CC0"/>
    <w:rsid w:val="00E54810"/>
    <w:rsid w:val="00E74B3C"/>
    <w:rsid w:val="00E83A90"/>
    <w:rsid w:val="00E96B92"/>
    <w:rsid w:val="00EC3161"/>
    <w:rsid w:val="00EC3D4A"/>
    <w:rsid w:val="00ED3953"/>
    <w:rsid w:val="00F26BCC"/>
    <w:rsid w:val="00F86062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5"/>
    <w:pPr>
      <w:keepNext/>
      <w:shd w:val="clear" w:color="auto" w:fill="FFFFFF"/>
      <w:suppressAutoHyphens/>
      <w:spacing w:after="200"/>
    </w:pPr>
  </w:style>
  <w:style w:type="paragraph" w:styleId="1">
    <w:name w:val="heading 1"/>
    <w:basedOn w:val="a"/>
    <w:next w:val="a"/>
    <w:link w:val="10"/>
    <w:qFormat/>
    <w:rsid w:val="00702EFB"/>
    <w:pPr>
      <w:shd w:val="clear" w:color="auto" w:fill="auto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EFB"/>
    <w:pPr>
      <w:shd w:val="clear" w:color="auto" w:fill="auto"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Pr>
      <w:sz w:val="20"/>
      <w:szCs w:val="20"/>
    </w:rPr>
  </w:style>
  <w:style w:type="character" w:styleId="a4">
    <w:name w:val="footnote reference"/>
    <w:basedOn w:val="a0"/>
    <w:qFormat/>
    <w:rPr>
      <w:position w:val="22"/>
      <w:sz w:val="14"/>
    </w:rPr>
  </w:style>
  <w:style w:type="character" w:customStyle="1" w:styleId="a5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TitlePage">
    <w:name w:val="ConsPlusTitlePage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6">
    <w:name w:val="Normal (Web)"/>
    <w:basedOn w:val="a"/>
    <w:uiPriority w:val="99"/>
    <w:qFormat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qFormat/>
    <w:pPr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rsid w:val="00702EFB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EFB"/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EFB"/>
    <w:rPr>
      <w:rFonts w:ascii="Tahoma" w:hAnsi="Tahoma" w:cs="Tahoma"/>
      <w:sz w:val="16"/>
      <w:szCs w:val="16"/>
      <w:shd w:val="clear" w:color="auto" w:fill="FFFFFF"/>
    </w:rPr>
  </w:style>
  <w:style w:type="character" w:styleId="af">
    <w:name w:val="Hyperlink"/>
    <w:basedOn w:val="a0"/>
    <w:uiPriority w:val="99"/>
    <w:unhideWhenUsed/>
    <w:rsid w:val="00ED3953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ED3953"/>
  </w:style>
  <w:style w:type="character" w:customStyle="1" w:styleId="af1">
    <w:name w:val="Основной текст Знак"/>
    <w:basedOn w:val="a0"/>
    <w:link w:val="af0"/>
    <w:rsid w:val="00ED3953"/>
    <w:rPr>
      <w:shd w:val="clear" w:color="auto" w:fill="FFFFFF"/>
    </w:rPr>
  </w:style>
  <w:style w:type="character" w:customStyle="1" w:styleId="af2">
    <w:name w:val="Выделение жирным"/>
    <w:rsid w:val="00ED3953"/>
    <w:rPr>
      <w:b/>
      <w:bCs/>
    </w:rPr>
  </w:style>
  <w:style w:type="paragraph" w:styleId="af3">
    <w:name w:val="footer"/>
    <w:basedOn w:val="a"/>
    <w:link w:val="af4"/>
    <w:uiPriority w:val="99"/>
    <w:unhideWhenUsed/>
    <w:rsid w:val="0097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100E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5"/>
    <w:pPr>
      <w:keepNext/>
      <w:shd w:val="clear" w:color="auto" w:fill="FFFFFF"/>
      <w:suppressAutoHyphens/>
      <w:spacing w:after="200"/>
    </w:pPr>
  </w:style>
  <w:style w:type="paragraph" w:styleId="1">
    <w:name w:val="heading 1"/>
    <w:basedOn w:val="a"/>
    <w:next w:val="a"/>
    <w:link w:val="10"/>
    <w:qFormat/>
    <w:rsid w:val="00702EFB"/>
    <w:pPr>
      <w:shd w:val="clear" w:color="auto" w:fill="auto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EFB"/>
    <w:pPr>
      <w:shd w:val="clear" w:color="auto" w:fill="auto"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Pr>
      <w:sz w:val="20"/>
      <w:szCs w:val="20"/>
    </w:rPr>
  </w:style>
  <w:style w:type="character" w:styleId="a4">
    <w:name w:val="footnote reference"/>
    <w:basedOn w:val="a0"/>
    <w:qFormat/>
    <w:rPr>
      <w:position w:val="22"/>
      <w:sz w:val="14"/>
    </w:rPr>
  </w:style>
  <w:style w:type="character" w:customStyle="1" w:styleId="a5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TitlePage">
    <w:name w:val="ConsPlusTitlePage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pPr>
      <w:keepNext/>
      <w:widowControl w:val="0"/>
      <w:shd w:val="clear" w:color="auto" w:fill="FFFFFF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6">
    <w:name w:val="Normal (Web)"/>
    <w:basedOn w:val="a"/>
    <w:uiPriority w:val="99"/>
    <w:qFormat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qFormat/>
    <w:pPr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rsid w:val="00702EFB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EFB"/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EFB"/>
    <w:rPr>
      <w:rFonts w:ascii="Tahoma" w:hAnsi="Tahoma" w:cs="Tahoma"/>
      <w:sz w:val="16"/>
      <w:szCs w:val="16"/>
      <w:shd w:val="clear" w:color="auto" w:fill="FFFFFF"/>
    </w:rPr>
  </w:style>
  <w:style w:type="character" w:styleId="af">
    <w:name w:val="Hyperlink"/>
    <w:basedOn w:val="a0"/>
    <w:uiPriority w:val="99"/>
    <w:unhideWhenUsed/>
    <w:rsid w:val="00ED3953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ED3953"/>
  </w:style>
  <w:style w:type="character" w:customStyle="1" w:styleId="af1">
    <w:name w:val="Основной текст Знак"/>
    <w:basedOn w:val="a0"/>
    <w:link w:val="af0"/>
    <w:rsid w:val="00ED3953"/>
    <w:rPr>
      <w:shd w:val="clear" w:color="auto" w:fill="FFFFFF"/>
    </w:rPr>
  </w:style>
  <w:style w:type="character" w:customStyle="1" w:styleId="af2">
    <w:name w:val="Выделение жирным"/>
    <w:rsid w:val="00ED3953"/>
    <w:rPr>
      <w:b/>
      <w:bCs/>
    </w:rPr>
  </w:style>
  <w:style w:type="paragraph" w:styleId="af3">
    <w:name w:val="footer"/>
    <w:basedOn w:val="a"/>
    <w:link w:val="af4"/>
    <w:uiPriority w:val="99"/>
    <w:unhideWhenUsed/>
    <w:rsid w:val="0097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100E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11A21FFC60ED138093FAAA8968241D6312CFC142946649FBE7BF8A4E006D9611BC173F07B790E04F50C3EC89CB3E102A2463BFE0A1ABABMBs3M" TargetMode="External"/><Relationship Id="rId18" Type="http://schemas.openxmlformats.org/officeDocument/2006/relationships/hyperlink" Target="https://ishim.admtyumen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1A21FFC60ED138093FAAA8968241D6312CFC544946649FBE7BF8A4E006D9611BC173804BF99E31C0AD3E8C09E310E283E7DB9FEA1MAsBM" TargetMode="External"/><Relationship Id="rId17" Type="http://schemas.openxmlformats.org/officeDocument/2006/relationships/hyperlink" Target="consultantplus://offline/ref=103D19DA6931E0E251C360BF3DAE9606EF5BF4436E0A96CE4F88EECB5E0D4B8974937ED306E6C8B0R4S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him.admtyumen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1A21FFC60ED138093FAAA8968241D6312CFC544946649FBE7BF8A4E006D9611BC173804BE93E31C0AD3E8C09E310E283E7DB9FEA1MAs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1A21FFC60ED138093FAAA8968241D6312CFC142946649FBE7BF8A4E006D9611BC173F07B790E04F50C3EC89CB3E102A2463BFE0A1ABABMBs3M" TargetMode="External"/><Relationship Id="rId10" Type="http://schemas.openxmlformats.org/officeDocument/2006/relationships/hyperlink" Target="consultantplus://offline/ref=103D19DA6931E0E251C360BF3DAE9606EF5BF4436E0A96CE4F88EECB5E0D4B8974937ED306E6C8B0R4SEE" TargetMode="External"/><Relationship Id="rId19" Type="http://schemas.openxmlformats.org/officeDocument/2006/relationships/hyperlink" Target="https://ishim.admtyum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him.admtyumen.ru/" TargetMode="External"/><Relationship Id="rId14" Type="http://schemas.openxmlformats.org/officeDocument/2006/relationships/hyperlink" Target="consultantplus://offline/ref=7E11A21FFC60ED138093FAAA8968241D6312CDC243916649FBE7BF8A4E006D9611BC173C00BE90E31C0AD3E8C09E310E283E7DB9FEA1MAs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</vt:lpstr>
    </vt:vector>
  </TitlesOfParts>
  <Company>КонсультантПлюс Версия 4018.00.51</Company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61(11))(вместе с "Требованиями к структурированию и размещению сведений о мерах профилактики нарушений обязательных требований на официальном сайте контрольно-надзорного органа", "Порядком составления и ведения перечня типовых нарушений обязательных требований</dc:title>
  <dc:creator>Лапшина Елена Николаевна</dc:creator>
  <cp:lastModifiedBy>Старкова Наталья Викторовна</cp:lastModifiedBy>
  <cp:revision>3</cp:revision>
  <cp:lastPrinted>2019-11-15T08:22:00Z</cp:lastPrinted>
  <dcterms:created xsi:type="dcterms:W3CDTF">2020-05-13T11:52:00Z</dcterms:created>
  <dcterms:modified xsi:type="dcterms:W3CDTF">2020-05-13T12:53:00Z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