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A5" w:rsidRPr="00284F6A" w:rsidRDefault="00B35BA5" w:rsidP="00B35BA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3CBE6681" wp14:editId="6F6F3774">
            <wp:extent cx="478790" cy="783590"/>
            <wp:effectExtent l="0" t="0" r="0" b="0"/>
            <wp:docPr id="5" name="Рисунок 5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A5" w:rsidRPr="00284F6A" w:rsidRDefault="00B35BA5" w:rsidP="00B35BA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4F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ИШИМСКАЯ ГОРОДСКАЯ ДУМА</w:t>
      </w:r>
    </w:p>
    <w:p w:rsidR="00B35BA5" w:rsidRPr="00284F6A" w:rsidRDefault="00B35BA5" w:rsidP="00B35B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F601E" wp14:editId="1B0725DC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h2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z0hIdl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B35BA5" w:rsidRPr="00284F6A" w:rsidRDefault="00B35BA5" w:rsidP="00B3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4F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35BA5" w:rsidRPr="00284F6A" w:rsidRDefault="00B35BA5" w:rsidP="00B35BA5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35BA5" w:rsidRPr="000D3205" w:rsidRDefault="00806F37" w:rsidP="00B35BA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="00B35BA5" w:rsidRPr="000D3205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B35BA5" w:rsidRPr="000D3205">
        <w:rPr>
          <w:rFonts w:ascii="Arial" w:eastAsia="Times New Roman" w:hAnsi="Arial" w:cs="Arial"/>
          <w:sz w:val="26"/>
          <w:szCs w:val="26"/>
          <w:lang w:eastAsia="ru-RU"/>
        </w:rPr>
        <w:t xml:space="preserve">.2021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B35BA5" w:rsidRPr="000D3205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45</w:t>
      </w:r>
    </w:p>
    <w:tbl>
      <w:tblPr>
        <w:tblpPr w:leftFromText="180" w:rightFromText="180" w:vertAnchor="text" w:horzAnchor="margin" w:tblpY="29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B35BA5" w:rsidRPr="00284F6A" w:rsidTr="001120CD">
        <w:trPr>
          <w:trHeight w:val="2410"/>
        </w:trPr>
        <w:tc>
          <w:tcPr>
            <w:tcW w:w="4644" w:type="dxa"/>
          </w:tcPr>
          <w:p w:rsidR="00B35BA5" w:rsidRPr="000D3205" w:rsidRDefault="00B35BA5" w:rsidP="0011608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B35BA5" w:rsidRPr="00284F6A" w:rsidRDefault="000D3205" w:rsidP="001120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возложении полномочий И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зб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рательной комиссии город</w:t>
            </w:r>
            <w:r w:rsidR="00157BC8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Иш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м</w:t>
            </w:r>
            <w:r w:rsidR="00157BC8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на территориальную избир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</w:t>
            </w:r>
            <w:r w:rsidR="00B35BA5" w:rsidRPr="000D320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тельную комиссию города Ишима</w:t>
            </w:r>
            <w:r w:rsidR="00D9726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Тюменской области (№11)</w:t>
            </w:r>
            <w:bookmarkEnd w:id="0"/>
          </w:p>
        </w:tc>
      </w:tr>
    </w:tbl>
    <w:p w:rsidR="00B35BA5" w:rsidRPr="00284F6A" w:rsidRDefault="00B35BA5" w:rsidP="00B35BA5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B35BA5" w:rsidRPr="00284F6A" w:rsidRDefault="00B35BA5" w:rsidP="00B35BA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B35BA5" w:rsidRPr="00284F6A" w:rsidRDefault="00B35BA5" w:rsidP="00B35BA5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B35BA5" w:rsidRPr="00284F6A" w:rsidRDefault="00B35BA5" w:rsidP="00B35B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BA5" w:rsidRPr="00284F6A" w:rsidRDefault="00B35BA5" w:rsidP="00B35B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BA5" w:rsidRDefault="00B35BA5" w:rsidP="00B35B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BA5" w:rsidRDefault="00B35BA5" w:rsidP="00B35B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20CD" w:rsidRDefault="001120CD" w:rsidP="00B35BA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20CD" w:rsidRDefault="001120CD" w:rsidP="00B35BA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20CD" w:rsidRDefault="001120CD" w:rsidP="00B35BA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3205" w:rsidRDefault="00B35BA5" w:rsidP="00806F3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35BA5">
        <w:rPr>
          <w:rFonts w:ascii="Arial" w:eastAsia="Times New Roman" w:hAnsi="Arial" w:cs="Arial"/>
          <w:sz w:val="26"/>
          <w:szCs w:val="26"/>
          <w:lang w:eastAsia="ru-RU"/>
        </w:rPr>
        <w:t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 учетом р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>шения Избирательной комиссии Тюменской области от 20.08.2020 № 117/565-6 «О перечне и количественном составе территориальных избирательных коми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 xml:space="preserve">сий, подлежащих формированию в 2020 году», руководствуясь частью </w:t>
      </w:r>
      <w:r w:rsidR="000D3205">
        <w:rPr>
          <w:rFonts w:ascii="Arial" w:eastAsia="Times New Roman" w:hAnsi="Arial" w:cs="Arial"/>
          <w:sz w:val="26"/>
          <w:szCs w:val="26"/>
          <w:lang w:eastAsia="ru-RU"/>
        </w:rPr>
        <w:t>3 ст</w:t>
      </w:r>
      <w:r w:rsidR="000D3205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0D3205">
        <w:rPr>
          <w:rFonts w:ascii="Arial" w:eastAsia="Times New Roman" w:hAnsi="Arial" w:cs="Arial"/>
          <w:sz w:val="26"/>
          <w:szCs w:val="26"/>
          <w:lang w:eastAsia="ru-RU"/>
        </w:rPr>
        <w:t>тьи 12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 xml:space="preserve"> Устава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="00A04E79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Ишимская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городская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 xml:space="preserve">Дума </w:t>
      </w:r>
    </w:p>
    <w:p w:rsidR="000D3205" w:rsidRDefault="000D3205" w:rsidP="00806F3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BA5" w:rsidRPr="00B35BA5" w:rsidRDefault="00B35BA5" w:rsidP="00806F3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5BA5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B35BA5" w:rsidRPr="00B35BA5" w:rsidRDefault="00B35BA5" w:rsidP="00806F3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35BA5" w:rsidRPr="00B35BA5" w:rsidRDefault="00B35BA5" w:rsidP="00806F3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5BA5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ab/>
        <w:t>Обратиться в Избирательную комиссию Тюменской области с ход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>тайством о возложении полн</w:t>
      </w:r>
      <w:r w:rsidR="000D3205">
        <w:rPr>
          <w:rFonts w:ascii="Arial" w:eastAsia="Times New Roman" w:hAnsi="Arial" w:cs="Arial"/>
          <w:sz w:val="26"/>
          <w:szCs w:val="26"/>
          <w:lang w:eastAsia="ru-RU"/>
        </w:rPr>
        <w:t>омочий И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 xml:space="preserve">збирательной комиссии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</w:t>
      </w:r>
      <w:r w:rsidR="000D3205">
        <w:rPr>
          <w:rFonts w:ascii="Arial" w:eastAsia="Times New Roman" w:hAnsi="Arial" w:cs="Arial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Иш</w:t>
      </w:r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D9726D">
        <w:rPr>
          <w:rFonts w:ascii="Arial" w:eastAsia="Times New Roman" w:hAnsi="Arial" w:cs="Arial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территориальную избирательную комиссию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="00D9726D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</w:t>
      </w:r>
      <w:r w:rsidR="00D9726D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="00D9726D">
        <w:rPr>
          <w:rFonts w:ascii="Arial" w:eastAsia="Times New Roman" w:hAnsi="Arial" w:cs="Arial"/>
          <w:sz w:val="26"/>
          <w:szCs w:val="26"/>
          <w:lang w:eastAsia="ru-RU"/>
        </w:rPr>
        <w:t>ласти (№ 11)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35BA5" w:rsidRDefault="00B35BA5" w:rsidP="00806F3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B35BA5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ab/>
        <w:t>Направить настоящее решение в Избирательную комиссию Тюме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B35BA5">
        <w:rPr>
          <w:rFonts w:ascii="Arial" w:eastAsia="Times New Roman" w:hAnsi="Arial" w:cs="Arial"/>
          <w:sz w:val="26"/>
          <w:szCs w:val="26"/>
          <w:lang w:eastAsia="ru-RU"/>
        </w:rPr>
        <w:t xml:space="preserve">ской области, территориальную избирательную комиссию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="00D9726D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 (№ 11)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       </w:t>
      </w:r>
    </w:p>
    <w:p w:rsidR="00B35BA5" w:rsidRPr="001D6BE5" w:rsidRDefault="00B35BA5" w:rsidP="00806F3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3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. Опубликовать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настоящее 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решение в газете «</w:t>
      </w:r>
      <w:proofErr w:type="spellStart"/>
      <w:proofErr w:type="gramStart"/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Ишимская</w:t>
      </w:r>
      <w:proofErr w:type="spellEnd"/>
      <w:proofErr w:type="gramEnd"/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правда», в сетевом издании «Официальные документы города Ишима» (</w:t>
      </w:r>
      <w:r w:rsidRPr="001D6BE5">
        <w:rPr>
          <w:rFonts w:ascii="Arial" w:eastAsia="Times New Roman" w:hAnsi="Arial" w:cs="Arial"/>
          <w:iCs/>
          <w:sz w:val="26"/>
          <w:szCs w:val="26"/>
          <w:lang w:val="en-US" w:eastAsia="ru-RU"/>
        </w:rPr>
        <w:t>www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1D6BE5">
        <w:rPr>
          <w:rFonts w:ascii="Arial" w:eastAsia="Times New Roman" w:hAnsi="Arial" w:cs="Arial"/>
          <w:iCs/>
          <w:sz w:val="26"/>
          <w:szCs w:val="26"/>
          <w:lang w:val="en-US" w:eastAsia="ru-RU"/>
        </w:rPr>
        <w:t>ishimdoc</w:t>
      </w:r>
      <w:proofErr w:type="spellEnd"/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1D6BE5">
        <w:rPr>
          <w:rFonts w:ascii="Arial" w:eastAsia="Times New Roman" w:hAnsi="Arial" w:cs="Arial"/>
          <w:iCs/>
          <w:sz w:val="26"/>
          <w:szCs w:val="26"/>
          <w:lang w:val="en-US" w:eastAsia="ru-RU"/>
        </w:rPr>
        <w:t>ru</w:t>
      </w:r>
      <w:proofErr w:type="spellEnd"/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) и разместить на официальном сайте муниципального о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б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разования в </w:t>
      </w:r>
      <w:r w:rsidR="000D3205">
        <w:rPr>
          <w:rFonts w:ascii="Arial" w:eastAsia="Times New Roman" w:hAnsi="Arial" w:cs="Arial"/>
          <w:iCs/>
          <w:sz w:val="26"/>
          <w:szCs w:val="26"/>
          <w:lang w:eastAsia="ru-RU"/>
        </w:rPr>
        <w:t>информ</w:t>
      </w:r>
      <w:r w:rsidR="000D3205">
        <w:rPr>
          <w:rFonts w:ascii="Arial" w:eastAsia="Times New Roman" w:hAnsi="Arial" w:cs="Arial"/>
          <w:iCs/>
          <w:sz w:val="26"/>
          <w:szCs w:val="26"/>
          <w:lang w:eastAsia="ru-RU"/>
        </w:rPr>
        <w:t>а</w:t>
      </w:r>
      <w:r w:rsidR="000D3205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ционно - 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телекоммуникационной сети «Интернет».</w:t>
      </w:r>
    </w:p>
    <w:p w:rsidR="00B35BA5" w:rsidRDefault="00B35BA5" w:rsidP="00806F3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5"/>
          <w:szCs w:val="25"/>
          <w:lang w:eastAsia="ru-RU"/>
        </w:rPr>
      </w:pP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4. </w:t>
      </w:r>
      <w:proofErr w:type="gramStart"/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Контроль за</w:t>
      </w:r>
      <w:proofErr w:type="gramEnd"/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1D6BE5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янную комиссию Ишимской городской Думы по </w:t>
      </w:r>
      <w:r w:rsidR="000D3205">
        <w:rPr>
          <w:rFonts w:ascii="Arial" w:eastAsia="Times New Roman" w:hAnsi="Arial" w:cs="Arial"/>
          <w:iCs/>
          <w:sz w:val="26"/>
          <w:szCs w:val="26"/>
          <w:lang w:eastAsia="ru-RU"/>
        </w:rPr>
        <w:t>социальным вопросам</w:t>
      </w:r>
      <w:r w:rsidRPr="001D6BE5">
        <w:rPr>
          <w:rFonts w:ascii="Arial" w:eastAsia="Times New Roman" w:hAnsi="Arial" w:cs="Arial"/>
          <w:iCs/>
          <w:sz w:val="25"/>
          <w:szCs w:val="25"/>
          <w:lang w:eastAsia="ru-RU"/>
        </w:rPr>
        <w:t>.</w:t>
      </w:r>
    </w:p>
    <w:p w:rsidR="00B35BA5" w:rsidRDefault="00B35BA5" w:rsidP="00B35BA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B35BA5" w:rsidRDefault="00B35BA5" w:rsidP="00B35BA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806F37" w:rsidRPr="001D6BE5" w:rsidRDefault="00806F37" w:rsidP="00B35BA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1141E8" w:rsidRDefault="00B35BA5" w:rsidP="00806F37">
      <w:pPr>
        <w:tabs>
          <w:tab w:val="left" w:pos="851"/>
          <w:tab w:val="left" w:pos="993"/>
        </w:tabs>
        <w:spacing w:after="0" w:line="240" w:lineRule="auto"/>
      </w:pPr>
      <w:r w:rsidRPr="001D6BE5">
        <w:rPr>
          <w:rFonts w:ascii="Arial" w:eastAsia="Times New Roman" w:hAnsi="Arial" w:cs="Arial"/>
          <w:iCs/>
          <w:sz w:val="25"/>
          <w:szCs w:val="25"/>
          <w:lang w:eastAsia="ru-RU"/>
        </w:rPr>
        <w:t>Глава города                                                                                           Ф.Б. Ши</w:t>
      </w:r>
      <w:r w:rsidRPr="001D6BE5">
        <w:rPr>
          <w:rFonts w:ascii="Arial" w:eastAsia="Times New Roman" w:hAnsi="Arial" w:cs="Arial"/>
          <w:iCs/>
          <w:sz w:val="25"/>
          <w:szCs w:val="25"/>
          <w:lang w:eastAsia="ru-RU"/>
        </w:rPr>
        <w:t>ш</w:t>
      </w:r>
      <w:r w:rsidRPr="001D6BE5">
        <w:rPr>
          <w:rFonts w:ascii="Arial" w:eastAsia="Times New Roman" w:hAnsi="Arial" w:cs="Arial"/>
          <w:iCs/>
          <w:sz w:val="25"/>
          <w:szCs w:val="25"/>
          <w:lang w:eastAsia="ru-RU"/>
        </w:rPr>
        <w:t>кин</w:t>
      </w:r>
    </w:p>
    <w:sectPr w:rsidR="001141E8" w:rsidSect="00806F3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A5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205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62D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0CD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A8C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BC8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DE8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4CE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04A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588B"/>
    <w:rsid w:val="006C609A"/>
    <w:rsid w:val="006C6162"/>
    <w:rsid w:val="006C63CD"/>
    <w:rsid w:val="006C657E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6F37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2C90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6AE8"/>
    <w:rsid w:val="00987778"/>
    <w:rsid w:val="00987935"/>
    <w:rsid w:val="00987E58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4E79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5F4C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BA5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30F6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89F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2DDE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9BC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26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2E18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098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39E1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8</cp:revision>
  <cp:lastPrinted>2021-03-01T10:33:00Z</cp:lastPrinted>
  <dcterms:created xsi:type="dcterms:W3CDTF">2021-01-27T06:52:00Z</dcterms:created>
  <dcterms:modified xsi:type="dcterms:W3CDTF">2021-03-01T10:34:00Z</dcterms:modified>
</cp:coreProperties>
</file>