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E112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76B5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1266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165958">
              <w:rPr>
                <w:i/>
                <w:sz w:val="26"/>
                <w:szCs w:val="26"/>
              </w:rPr>
              <w:t>Калинина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165958">
              <w:rPr>
                <w:i/>
                <w:sz w:val="26"/>
                <w:szCs w:val="26"/>
              </w:rPr>
              <w:t>108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165958">
        <w:rPr>
          <w:color w:val="000000"/>
          <w:sz w:val="26"/>
          <w:szCs w:val="26"/>
        </w:rPr>
        <w:t>829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 xml:space="preserve">ному ремонту </w:t>
      </w:r>
      <w:r w:rsidR="0048536C">
        <w:rPr>
          <w:sz w:val="26"/>
          <w:szCs w:val="26"/>
        </w:rPr>
        <w:t xml:space="preserve">фундамента </w:t>
      </w:r>
      <w:r w:rsidR="008E5B06" w:rsidRPr="009D3ED7">
        <w:rPr>
          <w:sz w:val="26"/>
          <w:szCs w:val="26"/>
        </w:rPr>
        <w:t>общего имущества в многоквар</w:t>
      </w:r>
      <w:r w:rsidR="00BD5676" w:rsidRPr="009D3ED7">
        <w:rPr>
          <w:sz w:val="26"/>
          <w:szCs w:val="26"/>
        </w:rPr>
        <w:t>тирном доме по а</w:t>
      </w:r>
      <w:r w:rsidR="00BD5676" w:rsidRPr="009D3ED7">
        <w:rPr>
          <w:sz w:val="26"/>
          <w:szCs w:val="26"/>
        </w:rPr>
        <w:t>д</w:t>
      </w:r>
      <w:r w:rsidR="00BD5676" w:rsidRPr="009D3ED7">
        <w:rPr>
          <w:sz w:val="26"/>
          <w:szCs w:val="26"/>
        </w:rPr>
        <w:t>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>ул. Калинина, д.108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C66DA1">
        <w:rPr>
          <w:color w:val="000000"/>
          <w:sz w:val="26"/>
          <w:szCs w:val="26"/>
        </w:rPr>
        <w:t>ремонта фундамента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>ул. Калинина, д.108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8E1122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C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A36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572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122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6B58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DA1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AB7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83</cp:revision>
  <cp:lastPrinted>2019-09-24T09:13:00Z</cp:lastPrinted>
  <dcterms:created xsi:type="dcterms:W3CDTF">2018-11-15T07:45:00Z</dcterms:created>
  <dcterms:modified xsi:type="dcterms:W3CDTF">2019-09-25T03:22:00Z</dcterms:modified>
</cp:coreProperties>
</file>