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2" w:rsidRPr="00A86099" w:rsidRDefault="00B33182" w:rsidP="008E5194">
      <w:pPr>
        <w:pStyle w:val="aa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857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82" w:rsidRPr="00AA0307" w:rsidRDefault="00B33182" w:rsidP="008E5194">
      <w:pPr>
        <w:widowControl w:val="0"/>
        <w:jc w:val="center"/>
        <w:rPr>
          <w:sz w:val="40"/>
          <w:szCs w:val="40"/>
        </w:rPr>
      </w:pPr>
      <w:r w:rsidRPr="00AA0307">
        <w:rPr>
          <w:b/>
          <w:bCs/>
          <w:sz w:val="40"/>
          <w:szCs w:val="40"/>
        </w:rPr>
        <w:t>ИШИМСКАЯ ГОРОДСКАЯ ДУМА</w:t>
      </w:r>
    </w:p>
    <w:p w:rsidR="00B33182" w:rsidRPr="00A86099" w:rsidRDefault="009B0F73" w:rsidP="00B33182">
      <w:pPr>
        <w:widowControl w:val="0"/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133349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5pt" to="475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74165" w:rsidRDefault="00E74165" w:rsidP="008E5194">
      <w:pPr>
        <w:widowControl w:val="0"/>
        <w:jc w:val="center"/>
        <w:rPr>
          <w:b/>
          <w:sz w:val="12"/>
          <w:szCs w:val="12"/>
        </w:rPr>
      </w:pPr>
    </w:p>
    <w:p w:rsidR="00B33182" w:rsidRPr="00AA0307" w:rsidRDefault="00B33182" w:rsidP="008E5194">
      <w:pPr>
        <w:widowControl w:val="0"/>
        <w:jc w:val="center"/>
        <w:rPr>
          <w:sz w:val="36"/>
          <w:szCs w:val="36"/>
        </w:rPr>
      </w:pPr>
      <w:r w:rsidRPr="00AA0307">
        <w:rPr>
          <w:b/>
          <w:sz w:val="36"/>
          <w:szCs w:val="36"/>
        </w:rPr>
        <w:t>РЕШЕНИЕ</w:t>
      </w:r>
    </w:p>
    <w:p w:rsidR="00B33182" w:rsidRPr="00DA6ABE" w:rsidRDefault="00B33182" w:rsidP="00DA6ABE">
      <w:pPr>
        <w:ind w:firstLine="540"/>
        <w:jc w:val="both"/>
        <w:rPr>
          <w:rStyle w:val="12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33182" w:rsidRPr="00DA6ABE" w:rsidTr="00DD6DD6">
        <w:tc>
          <w:tcPr>
            <w:tcW w:w="4785" w:type="dxa"/>
            <w:shd w:val="clear" w:color="auto" w:fill="FFFFFF"/>
          </w:tcPr>
          <w:p w:rsidR="00B33182" w:rsidRPr="00DA6ABE" w:rsidRDefault="00E74165" w:rsidP="00DA6ABE">
            <w:pPr>
              <w:jc w:val="both"/>
              <w:rPr>
                <w:rStyle w:val="12"/>
                <w:rFonts w:ascii="Arial" w:hAnsi="Arial" w:cs="Arial"/>
                <w:bCs/>
                <w:sz w:val="26"/>
                <w:szCs w:val="26"/>
              </w:rPr>
            </w:pPr>
            <w:r>
              <w:rPr>
                <w:rStyle w:val="12"/>
                <w:rFonts w:ascii="Arial" w:hAnsi="Arial" w:cs="Arial"/>
                <w:bCs/>
                <w:sz w:val="26"/>
                <w:szCs w:val="26"/>
              </w:rPr>
              <w:t>30.01.</w:t>
            </w:r>
            <w:r w:rsidR="00EC16FA" w:rsidRPr="00E84F82">
              <w:rPr>
                <w:rStyle w:val="12"/>
                <w:rFonts w:ascii="Arial" w:hAnsi="Arial" w:cs="Arial"/>
                <w:bCs/>
                <w:sz w:val="26"/>
                <w:szCs w:val="26"/>
              </w:rPr>
              <w:t>2020</w:t>
            </w:r>
          </w:p>
        </w:tc>
        <w:tc>
          <w:tcPr>
            <w:tcW w:w="4785" w:type="dxa"/>
            <w:shd w:val="clear" w:color="auto" w:fill="FFFFFF"/>
          </w:tcPr>
          <w:p w:rsidR="00B33182" w:rsidRPr="00DA6ABE" w:rsidRDefault="00E74165" w:rsidP="00E74165">
            <w:pPr>
              <w:ind w:firstLine="540"/>
              <w:jc w:val="right"/>
              <w:rPr>
                <w:rStyle w:val="12"/>
                <w:rFonts w:ascii="Arial" w:hAnsi="Arial" w:cs="Arial"/>
                <w:bCs/>
                <w:sz w:val="26"/>
                <w:szCs w:val="26"/>
              </w:rPr>
            </w:pPr>
            <w:r>
              <w:rPr>
                <w:rStyle w:val="12"/>
                <w:rFonts w:ascii="Arial" w:hAnsi="Arial" w:cs="Arial"/>
                <w:bCs/>
                <w:sz w:val="26"/>
                <w:szCs w:val="26"/>
              </w:rPr>
              <w:t xml:space="preserve">                                  </w:t>
            </w:r>
            <w:r w:rsidR="004875A8">
              <w:rPr>
                <w:rStyle w:val="12"/>
                <w:rFonts w:ascii="Arial" w:hAnsi="Arial" w:cs="Arial"/>
                <w:bCs/>
                <w:sz w:val="26"/>
                <w:szCs w:val="26"/>
              </w:rPr>
              <w:t>№</w:t>
            </w:r>
            <w:r>
              <w:rPr>
                <w:rStyle w:val="12"/>
                <w:rFonts w:ascii="Arial" w:hAnsi="Arial" w:cs="Arial"/>
                <w:bCs/>
                <w:sz w:val="26"/>
                <w:szCs w:val="26"/>
              </w:rPr>
              <w:t>299</w:t>
            </w:r>
            <w:r w:rsidR="004875A8">
              <w:rPr>
                <w:rStyle w:val="12"/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</w:tc>
      </w:tr>
    </w:tbl>
    <w:p w:rsidR="00B33182" w:rsidRPr="00A86099" w:rsidRDefault="00B33182" w:rsidP="00B33182">
      <w:pPr>
        <w:pStyle w:val="13"/>
        <w:ind w:firstLine="720"/>
        <w:jc w:val="right"/>
        <w:rPr>
          <w:rFonts w:ascii="Arial" w:hAnsi="Arial" w:cs="Arial"/>
          <w:sz w:val="26"/>
          <w:szCs w:val="26"/>
        </w:rPr>
      </w:pPr>
    </w:p>
    <w:p w:rsidR="00B33182" w:rsidRPr="00A86099" w:rsidRDefault="00B33182" w:rsidP="00B33182">
      <w:pPr>
        <w:pStyle w:val="13"/>
        <w:ind w:firstLine="720"/>
        <w:jc w:val="right"/>
        <w:rPr>
          <w:rFonts w:ascii="Arial" w:hAnsi="Arial" w:cs="Arial"/>
          <w:i/>
          <w:sz w:val="26"/>
          <w:szCs w:val="26"/>
        </w:rPr>
      </w:pP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B33182" w:rsidRPr="00A86099" w:rsidTr="00E74165">
        <w:tc>
          <w:tcPr>
            <w:tcW w:w="4677" w:type="dxa"/>
            <w:shd w:val="clear" w:color="auto" w:fill="auto"/>
          </w:tcPr>
          <w:p w:rsidR="00B33182" w:rsidRPr="00A86099" w:rsidRDefault="00B33182" w:rsidP="00E74165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86099">
              <w:rPr>
                <w:rFonts w:ascii="Arial" w:hAnsi="Arial" w:cs="Arial"/>
                <w:i/>
                <w:sz w:val="26"/>
                <w:szCs w:val="26"/>
              </w:rPr>
              <w:t>О внесении изменений в решение  Ишимской городской Думы от 25.02.2010 № 360  «Об утвержд</w:t>
            </w:r>
            <w:r w:rsidRPr="00A86099">
              <w:rPr>
                <w:rFonts w:ascii="Arial" w:hAnsi="Arial" w:cs="Arial"/>
                <w:i/>
                <w:sz w:val="26"/>
                <w:szCs w:val="26"/>
              </w:rPr>
              <w:t>е</w:t>
            </w:r>
            <w:r w:rsidRPr="00A86099">
              <w:rPr>
                <w:rFonts w:ascii="Arial" w:hAnsi="Arial" w:cs="Arial"/>
                <w:i/>
                <w:sz w:val="26"/>
                <w:szCs w:val="26"/>
              </w:rPr>
              <w:t>нии правил благоустройства те</w:t>
            </w:r>
            <w:r w:rsidRPr="00A86099">
              <w:rPr>
                <w:rFonts w:ascii="Arial" w:hAnsi="Arial" w:cs="Arial"/>
                <w:i/>
                <w:sz w:val="26"/>
                <w:szCs w:val="26"/>
              </w:rPr>
              <w:t>р</w:t>
            </w:r>
            <w:r w:rsidRPr="00A86099">
              <w:rPr>
                <w:rFonts w:ascii="Arial" w:hAnsi="Arial" w:cs="Arial"/>
                <w:i/>
                <w:sz w:val="26"/>
                <w:szCs w:val="26"/>
              </w:rPr>
              <w:t xml:space="preserve">ритории города Ишима» (в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>ред</w:t>
            </w:r>
            <w:r w:rsidR="00E74165">
              <w:rPr>
                <w:rFonts w:ascii="Arial" w:hAnsi="Arial" w:cs="Arial"/>
                <w:i/>
                <w:iCs/>
                <w:sz w:val="26"/>
                <w:szCs w:val="26"/>
              </w:rPr>
              <w:t>а</w:t>
            </w:r>
            <w:r w:rsidR="00E74165">
              <w:rPr>
                <w:rFonts w:ascii="Arial" w:hAnsi="Arial" w:cs="Arial"/>
                <w:i/>
                <w:iCs/>
                <w:sz w:val="26"/>
                <w:szCs w:val="26"/>
              </w:rPr>
              <w:t>к</w:t>
            </w:r>
            <w:r w:rsidR="00E74165">
              <w:rPr>
                <w:rFonts w:ascii="Arial" w:hAnsi="Arial" w:cs="Arial"/>
                <w:i/>
                <w:iCs/>
                <w:sz w:val="26"/>
                <w:szCs w:val="26"/>
              </w:rPr>
              <w:t>ции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от</w:t>
            </w:r>
            <w:r w:rsidRPr="00A86099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22.07.2010 №410, от 26.05.2011 №70, от 26.04.2012 №157, от 28.06.2012 №171, </w:t>
            </w:r>
            <w:proofErr w:type="gramStart"/>
            <w:r w:rsidRPr="00A86099">
              <w:rPr>
                <w:rFonts w:ascii="Arial" w:hAnsi="Arial" w:cs="Arial"/>
                <w:i/>
                <w:iCs/>
                <w:sz w:val="26"/>
                <w:szCs w:val="26"/>
              </w:rPr>
              <w:t>от</w:t>
            </w:r>
            <w:proofErr w:type="gramEnd"/>
            <w:r w:rsidRPr="00A86099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24.04.2014 №301, от 28.05.2015 №385, от 31.03.2016 №39, от 26.10.2017 №158) </w:t>
            </w:r>
          </w:p>
        </w:tc>
      </w:tr>
    </w:tbl>
    <w:p w:rsidR="00E74165" w:rsidRDefault="00E74165" w:rsidP="00E84F82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E74165" w:rsidRDefault="00B33182" w:rsidP="00E84F82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 xml:space="preserve">В соответствии с Градостроительным кодексом Российской Федерации, со статьями </w:t>
      </w:r>
      <w:r w:rsidR="00600137" w:rsidRPr="00E84F82">
        <w:rPr>
          <w:rFonts w:ascii="Arial" w:hAnsi="Arial" w:cs="Arial"/>
          <w:sz w:val="26"/>
          <w:szCs w:val="26"/>
        </w:rPr>
        <w:t>16</w:t>
      </w:r>
      <w:r w:rsidRPr="00E84F82">
        <w:rPr>
          <w:rFonts w:ascii="Arial" w:hAnsi="Arial" w:cs="Arial"/>
          <w:sz w:val="26"/>
          <w:szCs w:val="26"/>
        </w:rPr>
        <w:t>, 45.1 Федерального закона от 06.10.2003 № 131-ФЗ «Об общих принципах организации местного самоуправления в Российской Федерации», Законом Тюменской области о</w:t>
      </w:r>
      <w:r w:rsidR="00B217E9" w:rsidRPr="00E84F82">
        <w:rPr>
          <w:rFonts w:ascii="Arial" w:hAnsi="Arial" w:cs="Arial"/>
          <w:sz w:val="26"/>
          <w:szCs w:val="26"/>
        </w:rPr>
        <w:t>т 03.06.</w:t>
      </w:r>
      <w:r w:rsidR="0011621E" w:rsidRPr="00E84F82">
        <w:rPr>
          <w:rFonts w:ascii="Arial" w:hAnsi="Arial" w:cs="Arial"/>
          <w:sz w:val="26"/>
          <w:szCs w:val="26"/>
        </w:rPr>
        <w:t>2005 №385</w:t>
      </w:r>
      <w:r w:rsidRPr="00E84F82">
        <w:rPr>
          <w:rFonts w:ascii="Arial" w:hAnsi="Arial" w:cs="Arial"/>
          <w:sz w:val="26"/>
          <w:szCs w:val="26"/>
        </w:rPr>
        <w:t xml:space="preserve"> «О регулировании град</w:t>
      </w:r>
      <w:r w:rsidRPr="00E84F82">
        <w:rPr>
          <w:rFonts w:ascii="Arial" w:hAnsi="Arial" w:cs="Arial"/>
          <w:sz w:val="26"/>
          <w:szCs w:val="26"/>
        </w:rPr>
        <w:t>о</w:t>
      </w:r>
      <w:r w:rsidRPr="00E84F82">
        <w:rPr>
          <w:rFonts w:ascii="Arial" w:hAnsi="Arial" w:cs="Arial"/>
          <w:sz w:val="26"/>
          <w:szCs w:val="26"/>
        </w:rPr>
        <w:t>строительной деятельности в Тюменской области»</w:t>
      </w:r>
      <w:r w:rsidR="004875A8" w:rsidRPr="00E84F82">
        <w:rPr>
          <w:rFonts w:ascii="Arial" w:hAnsi="Arial" w:cs="Arial"/>
          <w:sz w:val="26"/>
          <w:szCs w:val="26"/>
        </w:rPr>
        <w:t xml:space="preserve"> </w:t>
      </w:r>
      <w:r w:rsidRPr="00E84F8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84F82">
        <w:rPr>
          <w:rFonts w:ascii="Arial" w:hAnsi="Arial" w:cs="Arial"/>
          <w:sz w:val="26"/>
          <w:szCs w:val="26"/>
        </w:rPr>
        <w:t>Ишимская</w:t>
      </w:r>
      <w:proofErr w:type="spellEnd"/>
      <w:r w:rsidRPr="00E84F82">
        <w:rPr>
          <w:rFonts w:ascii="Arial" w:hAnsi="Arial" w:cs="Arial"/>
          <w:sz w:val="26"/>
          <w:szCs w:val="26"/>
        </w:rPr>
        <w:t xml:space="preserve"> городская Дума</w:t>
      </w:r>
    </w:p>
    <w:p w:rsidR="00E74165" w:rsidRDefault="00E74165" w:rsidP="00E84F82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B33182" w:rsidRDefault="00E74165" w:rsidP="00E84F82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РЕШИЛА:</w:t>
      </w:r>
    </w:p>
    <w:p w:rsidR="00E74165" w:rsidRPr="00E84F82" w:rsidRDefault="00E74165" w:rsidP="00E84F82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B33182" w:rsidRPr="00E84F82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E84F82">
        <w:rPr>
          <w:rFonts w:ascii="Arial" w:hAnsi="Arial" w:cs="Arial"/>
          <w:sz w:val="26"/>
          <w:szCs w:val="26"/>
        </w:rPr>
        <w:t>Внести в решение  Ишимской городской Думы от 25.02.2010 № 360  «Об утверждении правил благоустройства территории города Ишима» (в ред. от 22.07.2010 №410, от 26.05.2011 №70, от 26.04.2012 №157, от 28.06.2012 №171, от 24.04.2014 №301, от 28.05.2015 №385, от 31.03.2016 №39, от 26.10.2017 №158)  следующие изменения:</w:t>
      </w:r>
      <w:proofErr w:type="gramEnd"/>
    </w:p>
    <w:p w:rsidR="00EC1C51" w:rsidRPr="00E84F82" w:rsidRDefault="00EC1C51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1.1. пункт 1.1 статьи 1 приложения к решению</w:t>
      </w:r>
      <w:r w:rsidR="00C0641B" w:rsidRPr="00E84F82">
        <w:rPr>
          <w:rFonts w:ascii="Arial" w:hAnsi="Arial" w:cs="Arial"/>
          <w:sz w:val="26"/>
          <w:szCs w:val="26"/>
        </w:rPr>
        <w:t xml:space="preserve"> после слов «производства и потребления»</w:t>
      </w:r>
      <w:proofErr w:type="gramStart"/>
      <w:r w:rsidR="00C0641B" w:rsidRPr="00E84F82">
        <w:rPr>
          <w:rFonts w:ascii="Arial" w:hAnsi="Arial" w:cs="Arial"/>
          <w:sz w:val="26"/>
          <w:szCs w:val="26"/>
        </w:rPr>
        <w:t>,»</w:t>
      </w:r>
      <w:proofErr w:type="gramEnd"/>
      <w:r w:rsidR="00C0641B" w:rsidRPr="00E84F82">
        <w:rPr>
          <w:rFonts w:ascii="Arial" w:hAnsi="Arial" w:cs="Arial"/>
          <w:sz w:val="26"/>
          <w:szCs w:val="26"/>
        </w:rPr>
        <w:t xml:space="preserve"> дополнить словами «приказом Министерства строительства и жилищно-коммунального хо</w:t>
      </w:r>
      <w:r w:rsidR="00E74165">
        <w:rPr>
          <w:rFonts w:ascii="Arial" w:hAnsi="Arial" w:cs="Arial"/>
          <w:sz w:val="26"/>
          <w:szCs w:val="26"/>
        </w:rPr>
        <w:t xml:space="preserve">зяйства Российской Федерации от </w:t>
      </w:r>
      <w:r w:rsidR="00C0641B" w:rsidRPr="00E84F82">
        <w:rPr>
          <w:rFonts w:ascii="Arial" w:hAnsi="Arial" w:cs="Arial"/>
          <w:sz w:val="26"/>
          <w:szCs w:val="26"/>
        </w:rPr>
        <w:t xml:space="preserve">13.04.2017 </w:t>
      </w:r>
      <w:r w:rsidR="00E74165">
        <w:rPr>
          <w:rFonts w:ascii="Arial" w:hAnsi="Arial" w:cs="Arial"/>
          <w:sz w:val="26"/>
          <w:szCs w:val="26"/>
        </w:rPr>
        <w:t xml:space="preserve">           </w:t>
      </w:r>
      <w:r w:rsidR="00C0641B" w:rsidRPr="00E84F82">
        <w:rPr>
          <w:rFonts w:ascii="Arial" w:hAnsi="Arial" w:cs="Arial"/>
          <w:sz w:val="26"/>
          <w:szCs w:val="26"/>
        </w:rPr>
        <w:t>№</w:t>
      </w:r>
      <w:r w:rsidR="00E74165">
        <w:rPr>
          <w:rFonts w:ascii="Arial" w:hAnsi="Arial" w:cs="Arial"/>
          <w:sz w:val="26"/>
          <w:szCs w:val="26"/>
        </w:rPr>
        <w:t xml:space="preserve"> </w:t>
      </w:r>
      <w:r w:rsidR="00C0641B" w:rsidRPr="00E84F82">
        <w:rPr>
          <w:rFonts w:ascii="Arial" w:hAnsi="Arial" w:cs="Arial"/>
          <w:sz w:val="26"/>
          <w:szCs w:val="26"/>
        </w:rPr>
        <w:t>711</w:t>
      </w:r>
      <w:r w:rsidR="00F9715A" w:rsidRPr="00E84F82">
        <w:rPr>
          <w:rFonts w:ascii="Arial" w:hAnsi="Arial" w:cs="Arial"/>
          <w:sz w:val="26"/>
          <w:szCs w:val="26"/>
        </w:rPr>
        <w:t>/</w:t>
      </w:r>
      <w:proofErr w:type="spellStart"/>
      <w:r w:rsidR="00F9715A" w:rsidRPr="00E84F82">
        <w:rPr>
          <w:rFonts w:ascii="Arial" w:hAnsi="Arial" w:cs="Arial"/>
          <w:sz w:val="26"/>
          <w:szCs w:val="26"/>
        </w:rPr>
        <w:t>пр</w:t>
      </w:r>
      <w:proofErr w:type="spellEnd"/>
      <w:r w:rsidR="00C0641B" w:rsidRPr="00E84F82">
        <w:rPr>
          <w:rFonts w:ascii="Arial" w:hAnsi="Arial" w:cs="Arial"/>
          <w:sz w:val="26"/>
          <w:szCs w:val="26"/>
        </w:rPr>
        <w:t xml:space="preserve"> «Об утверждении методических рекомендаций для подготовки пр</w:t>
      </w:r>
      <w:r w:rsidR="00C0641B" w:rsidRPr="00E84F82">
        <w:rPr>
          <w:rFonts w:ascii="Arial" w:hAnsi="Arial" w:cs="Arial"/>
          <w:sz w:val="26"/>
          <w:szCs w:val="26"/>
        </w:rPr>
        <w:t>а</w:t>
      </w:r>
      <w:r w:rsidR="00C0641B" w:rsidRPr="00E84F82">
        <w:rPr>
          <w:rFonts w:ascii="Arial" w:hAnsi="Arial" w:cs="Arial"/>
          <w:sz w:val="26"/>
          <w:szCs w:val="26"/>
        </w:rPr>
        <w:t>вил благоустройства территорий поселений, городских округов, внутригоро</w:t>
      </w:r>
      <w:r w:rsidR="00C0641B" w:rsidRPr="00E84F82">
        <w:rPr>
          <w:rFonts w:ascii="Arial" w:hAnsi="Arial" w:cs="Arial"/>
          <w:sz w:val="26"/>
          <w:szCs w:val="26"/>
        </w:rPr>
        <w:t>д</w:t>
      </w:r>
      <w:r w:rsidR="00C0641B" w:rsidRPr="00E84F82">
        <w:rPr>
          <w:rFonts w:ascii="Arial" w:hAnsi="Arial" w:cs="Arial"/>
          <w:sz w:val="26"/>
          <w:szCs w:val="26"/>
        </w:rPr>
        <w:t>ских районов</w:t>
      </w:r>
      <w:r w:rsidR="00A55A52" w:rsidRPr="00E84F82">
        <w:rPr>
          <w:rFonts w:ascii="Arial" w:hAnsi="Arial" w:cs="Arial"/>
          <w:sz w:val="26"/>
          <w:szCs w:val="26"/>
        </w:rPr>
        <w:t>»</w:t>
      </w:r>
      <w:r w:rsidR="006417E0" w:rsidRPr="00E84F82">
        <w:rPr>
          <w:rFonts w:ascii="Arial" w:hAnsi="Arial" w:cs="Arial"/>
          <w:sz w:val="26"/>
          <w:szCs w:val="26"/>
        </w:rPr>
        <w:t>;</w:t>
      </w:r>
    </w:p>
    <w:p w:rsidR="00B33182" w:rsidRPr="00E84F82" w:rsidRDefault="00A67955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1.2</w:t>
      </w:r>
      <w:r w:rsidR="00B33182" w:rsidRPr="00E84F82">
        <w:rPr>
          <w:rFonts w:ascii="Arial" w:hAnsi="Arial" w:cs="Arial"/>
          <w:sz w:val="26"/>
          <w:szCs w:val="26"/>
        </w:rPr>
        <w:t xml:space="preserve">. </w:t>
      </w:r>
      <w:r w:rsidR="006417E0" w:rsidRPr="00E84F82">
        <w:rPr>
          <w:rFonts w:ascii="Arial" w:hAnsi="Arial" w:cs="Arial"/>
          <w:sz w:val="26"/>
          <w:szCs w:val="26"/>
        </w:rPr>
        <w:t>п</w:t>
      </w:r>
      <w:r w:rsidR="00B33182" w:rsidRPr="00E84F82">
        <w:rPr>
          <w:rFonts w:ascii="Arial" w:hAnsi="Arial" w:cs="Arial"/>
          <w:sz w:val="26"/>
          <w:szCs w:val="26"/>
        </w:rPr>
        <w:t xml:space="preserve">ункт 1.3 </w:t>
      </w:r>
      <w:r w:rsidR="00D86E59" w:rsidRPr="00E84F82">
        <w:rPr>
          <w:rFonts w:ascii="Arial" w:hAnsi="Arial" w:cs="Arial"/>
          <w:sz w:val="26"/>
          <w:szCs w:val="26"/>
        </w:rPr>
        <w:t>статьи</w:t>
      </w:r>
      <w:r w:rsidR="00B33182" w:rsidRPr="00E84F82">
        <w:rPr>
          <w:rFonts w:ascii="Arial" w:hAnsi="Arial" w:cs="Arial"/>
          <w:sz w:val="26"/>
          <w:szCs w:val="26"/>
        </w:rPr>
        <w:t xml:space="preserve"> 1 </w:t>
      </w:r>
      <w:r w:rsidR="00D86E59" w:rsidRPr="00E84F82">
        <w:rPr>
          <w:rFonts w:ascii="Arial" w:hAnsi="Arial" w:cs="Arial"/>
          <w:sz w:val="26"/>
          <w:szCs w:val="26"/>
        </w:rPr>
        <w:t xml:space="preserve">приложения к решению </w:t>
      </w:r>
      <w:r w:rsidR="00B33182" w:rsidRPr="00E84F82">
        <w:rPr>
          <w:rFonts w:ascii="Arial" w:hAnsi="Arial" w:cs="Arial"/>
          <w:sz w:val="26"/>
          <w:szCs w:val="26"/>
        </w:rPr>
        <w:t xml:space="preserve"> изложить в следующей редакции: </w:t>
      </w:r>
    </w:p>
    <w:p w:rsidR="00B33182" w:rsidRPr="00F32099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«</w:t>
      </w:r>
      <w:r w:rsidRPr="00E50266">
        <w:rPr>
          <w:rFonts w:ascii="Arial" w:hAnsi="Arial" w:cs="Arial"/>
          <w:sz w:val="26"/>
          <w:szCs w:val="26"/>
        </w:rPr>
        <w:t xml:space="preserve">1.3. </w:t>
      </w:r>
      <w:proofErr w:type="gramStart"/>
      <w:r w:rsidRPr="00E50266">
        <w:rPr>
          <w:rFonts w:ascii="Arial" w:hAnsi="Arial" w:cs="Arial"/>
          <w:sz w:val="26"/>
          <w:szCs w:val="26"/>
        </w:rPr>
        <w:t xml:space="preserve">Объекты благоустройства </w:t>
      </w:r>
      <w:r w:rsidR="00E74165">
        <w:rPr>
          <w:rFonts w:ascii="Arial" w:hAnsi="Arial" w:cs="Arial"/>
          <w:sz w:val="26"/>
          <w:szCs w:val="26"/>
        </w:rPr>
        <w:t>–</w:t>
      </w:r>
      <w:r w:rsidRPr="00E50266">
        <w:rPr>
          <w:rFonts w:ascii="Arial" w:hAnsi="Arial" w:cs="Arial"/>
          <w:sz w:val="26"/>
          <w:szCs w:val="26"/>
        </w:rPr>
        <w:t xml:space="preserve"> территории города, на которых ос</w:t>
      </w:r>
      <w:r w:rsidRPr="00E50266">
        <w:rPr>
          <w:rFonts w:ascii="Arial" w:hAnsi="Arial" w:cs="Arial"/>
          <w:sz w:val="26"/>
          <w:szCs w:val="26"/>
        </w:rPr>
        <w:t>у</w:t>
      </w:r>
      <w:r w:rsidRPr="00E50266">
        <w:rPr>
          <w:rFonts w:ascii="Arial" w:hAnsi="Arial" w:cs="Arial"/>
          <w:sz w:val="26"/>
          <w:szCs w:val="26"/>
        </w:rPr>
        <w:t>ществляется деятельность по благоустройству: объекты улично-дорожной с</w:t>
      </w:r>
      <w:r w:rsidRPr="00E50266">
        <w:rPr>
          <w:rFonts w:ascii="Arial" w:hAnsi="Arial" w:cs="Arial"/>
          <w:sz w:val="26"/>
          <w:szCs w:val="26"/>
        </w:rPr>
        <w:t>е</w:t>
      </w:r>
      <w:r w:rsidRPr="00E50266">
        <w:rPr>
          <w:rFonts w:ascii="Arial" w:hAnsi="Arial" w:cs="Arial"/>
          <w:sz w:val="26"/>
          <w:szCs w:val="26"/>
        </w:rPr>
        <w:t>ти (улица, площадь, бульвар, проезд, переулок и т.д.), парковки (организова</w:t>
      </w:r>
      <w:r w:rsidRPr="00E50266">
        <w:rPr>
          <w:rFonts w:ascii="Arial" w:hAnsi="Arial" w:cs="Arial"/>
          <w:sz w:val="26"/>
          <w:szCs w:val="26"/>
        </w:rPr>
        <w:t>н</w:t>
      </w:r>
      <w:r w:rsidRPr="00E50266">
        <w:rPr>
          <w:rFonts w:ascii="Arial" w:hAnsi="Arial" w:cs="Arial"/>
          <w:sz w:val="26"/>
          <w:szCs w:val="26"/>
        </w:rPr>
        <w:t>ные стоянки для транспортных средств), парки, скверы, тротуары, пешехо</w:t>
      </w:r>
      <w:r w:rsidRPr="00E50266">
        <w:rPr>
          <w:rFonts w:ascii="Arial" w:hAnsi="Arial" w:cs="Arial"/>
          <w:sz w:val="26"/>
          <w:szCs w:val="26"/>
        </w:rPr>
        <w:t>д</w:t>
      </w:r>
      <w:r w:rsidRPr="00E50266">
        <w:rPr>
          <w:rFonts w:ascii="Arial" w:hAnsi="Arial" w:cs="Arial"/>
          <w:sz w:val="26"/>
          <w:szCs w:val="26"/>
        </w:rPr>
        <w:lastRenderedPageBreak/>
        <w:t>ные и велосипедные дорожки, другие места общего пользования и отдыха, придомовые территории индивидуальных и многоквартирных домов, террит</w:t>
      </w:r>
      <w:r w:rsidRPr="00E50266">
        <w:rPr>
          <w:rFonts w:ascii="Arial" w:hAnsi="Arial" w:cs="Arial"/>
          <w:sz w:val="26"/>
          <w:szCs w:val="26"/>
        </w:rPr>
        <w:t>о</w:t>
      </w:r>
      <w:r w:rsidRPr="00E50266">
        <w:rPr>
          <w:rFonts w:ascii="Arial" w:hAnsi="Arial" w:cs="Arial"/>
          <w:sz w:val="26"/>
          <w:szCs w:val="26"/>
        </w:rPr>
        <w:t>рии предприятий, учреждений, организаций, территории садоводческих, ог</w:t>
      </w:r>
      <w:r w:rsidRPr="00E50266">
        <w:rPr>
          <w:rFonts w:ascii="Arial" w:hAnsi="Arial" w:cs="Arial"/>
          <w:sz w:val="26"/>
          <w:szCs w:val="26"/>
        </w:rPr>
        <w:t>о</w:t>
      </w:r>
      <w:r w:rsidRPr="00E50266">
        <w:rPr>
          <w:rFonts w:ascii="Arial" w:hAnsi="Arial" w:cs="Arial"/>
          <w:sz w:val="26"/>
          <w:szCs w:val="26"/>
        </w:rPr>
        <w:t xml:space="preserve">роднических объединений граждан, территории </w:t>
      </w:r>
      <w:r w:rsidR="00986644">
        <w:rPr>
          <w:rFonts w:ascii="Arial" w:hAnsi="Arial" w:cs="Arial"/>
          <w:sz w:val="26"/>
          <w:szCs w:val="26"/>
        </w:rPr>
        <w:t>гаражных объединений</w:t>
      </w:r>
      <w:r w:rsidR="00986644" w:rsidRPr="00E84F82">
        <w:rPr>
          <w:rFonts w:ascii="Arial" w:hAnsi="Arial" w:cs="Arial"/>
          <w:sz w:val="26"/>
          <w:szCs w:val="26"/>
        </w:rPr>
        <w:t>,</w:t>
      </w:r>
      <w:r w:rsidRPr="00E84F82">
        <w:rPr>
          <w:rFonts w:ascii="Arial" w:hAnsi="Arial" w:cs="Arial"/>
          <w:sz w:val="26"/>
          <w:szCs w:val="26"/>
        </w:rPr>
        <w:t xml:space="preserve"> пр</w:t>
      </w:r>
      <w:r w:rsidRPr="00E84F82">
        <w:rPr>
          <w:rFonts w:ascii="Arial" w:hAnsi="Arial" w:cs="Arial"/>
          <w:sz w:val="26"/>
          <w:szCs w:val="26"/>
        </w:rPr>
        <w:t>и</w:t>
      </w:r>
      <w:r w:rsidRPr="00E84F82">
        <w:rPr>
          <w:rFonts w:ascii="Arial" w:hAnsi="Arial" w:cs="Arial"/>
          <w:sz w:val="26"/>
          <w:szCs w:val="26"/>
        </w:rPr>
        <w:t>ле</w:t>
      </w:r>
      <w:r w:rsidR="00F32099" w:rsidRPr="00E84F82">
        <w:rPr>
          <w:rFonts w:ascii="Arial" w:hAnsi="Arial" w:cs="Arial"/>
          <w:sz w:val="26"/>
          <w:szCs w:val="26"/>
        </w:rPr>
        <w:t xml:space="preserve">гающие </w:t>
      </w:r>
      <w:r w:rsidR="00F32099">
        <w:rPr>
          <w:rFonts w:ascii="Arial" w:hAnsi="Arial" w:cs="Arial"/>
          <w:sz w:val="26"/>
          <w:szCs w:val="26"/>
        </w:rPr>
        <w:t>и</w:t>
      </w:r>
      <w:proofErr w:type="gramEnd"/>
      <w:r w:rsidR="00F32099">
        <w:rPr>
          <w:rFonts w:ascii="Arial" w:hAnsi="Arial" w:cs="Arial"/>
          <w:sz w:val="26"/>
          <w:szCs w:val="26"/>
        </w:rPr>
        <w:t xml:space="preserve"> иные территории </w:t>
      </w:r>
      <w:r w:rsidR="00F32099" w:rsidRPr="00E84F82">
        <w:rPr>
          <w:rFonts w:ascii="Arial" w:hAnsi="Arial" w:cs="Arial"/>
          <w:sz w:val="26"/>
          <w:szCs w:val="26"/>
        </w:rPr>
        <w:t>города</w:t>
      </w:r>
      <w:r w:rsidR="008E6F7C">
        <w:rPr>
          <w:rFonts w:ascii="Arial" w:hAnsi="Arial" w:cs="Arial"/>
          <w:sz w:val="26"/>
          <w:szCs w:val="26"/>
        </w:rPr>
        <w:t xml:space="preserve">, </w:t>
      </w:r>
      <w:r w:rsidR="00D1028D" w:rsidRPr="00E84F82">
        <w:rPr>
          <w:rFonts w:ascii="Arial" w:hAnsi="Arial" w:cs="Arial"/>
          <w:sz w:val="26"/>
          <w:szCs w:val="26"/>
        </w:rPr>
        <w:t>а также фасады зданий, строений, с</w:t>
      </w:r>
      <w:r w:rsidR="00D1028D" w:rsidRPr="00E84F82">
        <w:rPr>
          <w:rFonts w:ascii="Arial" w:hAnsi="Arial" w:cs="Arial"/>
          <w:sz w:val="26"/>
          <w:szCs w:val="26"/>
        </w:rPr>
        <w:t>о</w:t>
      </w:r>
      <w:r w:rsidR="00D1028D" w:rsidRPr="00E84F82">
        <w:rPr>
          <w:rFonts w:ascii="Arial" w:hAnsi="Arial" w:cs="Arial"/>
          <w:sz w:val="26"/>
          <w:szCs w:val="26"/>
        </w:rPr>
        <w:t>оружений</w:t>
      </w:r>
      <w:proofErr w:type="gramStart"/>
      <w:r w:rsidR="004A6836" w:rsidRPr="00E84F82">
        <w:rPr>
          <w:rFonts w:ascii="Arial" w:hAnsi="Arial" w:cs="Arial"/>
          <w:sz w:val="26"/>
          <w:szCs w:val="26"/>
        </w:rPr>
        <w:t>.»</w:t>
      </w:r>
      <w:r w:rsidR="00B41D55" w:rsidRPr="00E84F82">
        <w:rPr>
          <w:rFonts w:ascii="Arial" w:hAnsi="Arial" w:cs="Arial"/>
          <w:sz w:val="26"/>
          <w:szCs w:val="26"/>
        </w:rPr>
        <w:t>;</w:t>
      </w:r>
      <w:proofErr w:type="gramEnd"/>
    </w:p>
    <w:p w:rsidR="00B33182" w:rsidRPr="00E84F82" w:rsidRDefault="0002482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1.3</w:t>
      </w:r>
      <w:r w:rsidR="00B33182" w:rsidRPr="00E84F82">
        <w:rPr>
          <w:rFonts w:ascii="Arial" w:hAnsi="Arial" w:cs="Arial"/>
          <w:sz w:val="26"/>
          <w:szCs w:val="26"/>
        </w:rPr>
        <w:t xml:space="preserve">. </w:t>
      </w:r>
      <w:r w:rsidR="00B47933" w:rsidRPr="00E84F82">
        <w:rPr>
          <w:rFonts w:ascii="Arial" w:hAnsi="Arial" w:cs="Arial"/>
          <w:sz w:val="26"/>
          <w:szCs w:val="26"/>
        </w:rPr>
        <w:t>п</w:t>
      </w:r>
      <w:r w:rsidR="00B33182" w:rsidRPr="00E84F82">
        <w:rPr>
          <w:rFonts w:ascii="Arial" w:hAnsi="Arial" w:cs="Arial"/>
          <w:sz w:val="26"/>
          <w:szCs w:val="26"/>
        </w:rPr>
        <w:t xml:space="preserve">ункт 3.4. </w:t>
      </w:r>
      <w:r w:rsidR="00D86E59" w:rsidRPr="00E84F82">
        <w:rPr>
          <w:rFonts w:ascii="Arial" w:hAnsi="Arial" w:cs="Arial"/>
          <w:sz w:val="26"/>
          <w:szCs w:val="26"/>
        </w:rPr>
        <w:t>статьи</w:t>
      </w:r>
      <w:r w:rsidR="00B33182" w:rsidRPr="00E84F82">
        <w:rPr>
          <w:rFonts w:ascii="Arial" w:hAnsi="Arial" w:cs="Arial"/>
          <w:sz w:val="26"/>
          <w:szCs w:val="26"/>
        </w:rPr>
        <w:t xml:space="preserve"> 3</w:t>
      </w:r>
      <w:r w:rsidR="00D86E59" w:rsidRPr="00E84F82">
        <w:rPr>
          <w:rFonts w:ascii="Arial" w:hAnsi="Arial" w:cs="Arial"/>
          <w:sz w:val="26"/>
          <w:szCs w:val="26"/>
        </w:rPr>
        <w:t xml:space="preserve"> приложения к решению</w:t>
      </w:r>
      <w:r w:rsidR="00B33182" w:rsidRPr="00E84F82">
        <w:rPr>
          <w:rFonts w:ascii="Arial" w:hAnsi="Arial" w:cs="Arial"/>
          <w:sz w:val="26"/>
          <w:szCs w:val="26"/>
        </w:rPr>
        <w:t xml:space="preserve">  изложить в следующей редакции:</w:t>
      </w:r>
    </w:p>
    <w:p w:rsidR="00B33182" w:rsidRPr="00E50266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>«3.4. Собственники твердых коммунальных отходов обязаны заключить договор на оказание услуг по обращению с твердыми коммунальными отх</w:t>
      </w:r>
      <w:r w:rsidRPr="00E50266">
        <w:rPr>
          <w:rFonts w:ascii="Arial" w:hAnsi="Arial" w:cs="Arial"/>
          <w:sz w:val="26"/>
          <w:szCs w:val="26"/>
        </w:rPr>
        <w:t>о</w:t>
      </w:r>
      <w:r w:rsidRPr="00E50266">
        <w:rPr>
          <w:rFonts w:ascii="Arial" w:hAnsi="Arial" w:cs="Arial"/>
          <w:sz w:val="26"/>
          <w:szCs w:val="26"/>
        </w:rPr>
        <w:t>дами с региональным оператором, в зоне деятельности которого образуются твердые коммунальные отходы и находятся места их накопления. Договор на оказание услуг по обращению с твердыми коммунальными отходами закл</w:t>
      </w:r>
      <w:r w:rsidRPr="00E50266">
        <w:rPr>
          <w:rFonts w:ascii="Arial" w:hAnsi="Arial" w:cs="Arial"/>
          <w:sz w:val="26"/>
          <w:szCs w:val="26"/>
        </w:rPr>
        <w:t>ю</w:t>
      </w:r>
      <w:r w:rsidRPr="00E50266">
        <w:rPr>
          <w:rFonts w:ascii="Arial" w:hAnsi="Arial" w:cs="Arial"/>
          <w:sz w:val="26"/>
          <w:szCs w:val="26"/>
        </w:rPr>
        <w:t xml:space="preserve">чается в соответствии с </w:t>
      </w:r>
      <w:r w:rsidRPr="00961A54">
        <w:rPr>
          <w:rFonts w:ascii="Arial" w:hAnsi="Arial" w:cs="Arial"/>
          <w:sz w:val="26"/>
          <w:szCs w:val="26"/>
        </w:rPr>
        <w:t>типовым договором</w:t>
      </w:r>
      <w:r w:rsidRPr="00E50266">
        <w:rPr>
          <w:rFonts w:ascii="Arial" w:hAnsi="Arial" w:cs="Arial"/>
          <w:sz w:val="26"/>
          <w:szCs w:val="26"/>
        </w:rPr>
        <w:t>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</w:t>
      </w:r>
      <w:r w:rsidRPr="00E50266">
        <w:rPr>
          <w:rFonts w:ascii="Arial" w:hAnsi="Arial" w:cs="Arial"/>
          <w:sz w:val="26"/>
          <w:szCs w:val="26"/>
        </w:rPr>
        <w:t>ы</w:t>
      </w:r>
      <w:r w:rsidRPr="00E50266">
        <w:rPr>
          <w:rFonts w:ascii="Arial" w:hAnsi="Arial" w:cs="Arial"/>
          <w:sz w:val="26"/>
          <w:szCs w:val="26"/>
        </w:rPr>
        <w:t>ми не противоречащими законодательству Российской Федерации положен</w:t>
      </w:r>
      <w:r w:rsidRPr="00E50266">
        <w:rPr>
          <w:rFonts w:ascii="Arial" w:hAnsi="Arial" w:cs="Arial"/>
          <w:sz w:val="26"/>
          <w:szCs w:val="26"/>
        </w:rPr>
        <w:t>и</w:t>
      </w:r>
      <w:r w:rsidRPr="00E50266">
        <w:rPr>
          <w:rFonts w:ascii="Arial" w:hAnsi="Arial" w:cs="Arial"/>
          <w:sz w:val="26"/>
          <w:szCs w:val="26"/>
        </w:rPr>
        <w:t>ями.</w:t>
      </w:r>
    </w:p>
    <w:p w:rsidR="00B33182" w:rsidRPr="00E84F82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50266">
        <w:rPr>
          <w:rFonts w:ascii="Arial" w:hAnsi="Arial" w:cs="Arial"/>
          <w:sz w:val="26"/>
          <w:szCs w:val="26"/>
        </w:rPr>
        <w:t>По договору на оказание услуг по обращению с твердыми коммунал</w:t>
      </w:r>
      <w:r w:rsidRPr="00E50266">
        <w:rPr>
          <w:rFonts w:ascii="Arial" w:hAnsi="Arial" w:cs="Arial"/>
          <w:sz w:val="26"/>
          <w:szCs w:val="26"/>
        </w:rPr>
        <w:t>ь</w:t>
      </w:r>
      <w:r w:rsidRPr="00E50266">
        <w:rPr>
          <w:rFonts w:ascii="Arial" w:hAnsi="Arial" w:cs="Arial"/>
          <w:sz w:val="26"/>
          <w:szCs w:val="26"/>
        </w:rPr>
        <w:t>ными отходами региональный оператор обязуется принимать твердые комм</w:t>
      </w:r>
      <w:r w:rsidRPr="00E50266">
        <w:rPr>
          <w:rFonts w:ascii="Arial" w:hAnsi="Arial" w:cs="Arial"/>
          <w:sz w:val="26"/>
          <w:szCs w:val="26"/>
        </w:rPr>
        <w:t>у</w:t>
      </w:r>
      <w:r w:rsidRPr="00E50266">
        <w:rPr>
          <w:rFonts w:ascii="Arial" w:hAnsi="Arial" w:cs="Arial"/>
          <w:sz w:val="26"/>
          <w:szCs w:val="26"/>
        </w:rPr>
        <w:t>нальные отходы в объеме и в местах (на площадках) накопления, которые определены в этом договоре, и обеспечивать их транспортирование, обрабо</w:t>
      </w:r>
      <w:r w:rsidRPr="00E50266">
        <w:rPr>
          <w:rFonts w:ascii="Arial" w:hAnsi="Arial" w:cs="Arial"/>
          <w:sz w:val="26"/>
          <w:szCs w:val="26"/>
        </w:rPr>
        <w:t>т</w:t>
      </w:r>
      <w:r w:rsidRPr="00E50266">
        <w:rPr>
          <w:rFonts w:ascii="Arial" w:hAnsi="Arial" w:cs="Arial"/>
          <w:sz w:val="26"/>
          <w:szCs w:val="26"/>
        </w:rPr>
        <w:t>ку, обезвреживание, захоронение в соответствии с законодательством Ро</w:t>
      </w:r>
      <w:r w:rsidRPr="00E50266">
        <w:rPr>
          <w:rFonts w:ascii="Arial" w:hAnsi="Arial" w:cs="Arial"/>
          <w:sz w:val="26"/>
          <w:szCs w:val="26"/>
        </w:rPr>
        <w:t>с</w:t>
      </w:r>
      <w:r w:rsidRPr="00E50266">
        <w:rPr>
          <w:rFonts w:ascii="Arial" w:hAnsi="Arial" w:cs="Arial"/>
          <w:sz w:val="26"/>
          <w:szCs w:val="26"/>
        </w:rPr>
        <w:t>сийской Федерации, а собственник твердых коммунальных отходов обязуется оплачивать услуги регионального оператора по цене, определенной в пред</w:t>
      </w:r>
      <w:r w:rsidRPr="00E50266">
        <w:rPr>
          <w:rFonts w:ascii="Arial" w:hAnsi="Arial" w:cs="Arial"/>
          <w:sz w:val="26"/>
          <w:szCs w:val="26"/>
        </w:rPr>
        <w:t>е</w:t>
      </w:r>
      <w:r w:rsidRPr="00E50266">
        <w:rPr>
          <w:rFonts w:ascii="Arial" w:hAnsi="Arial" w:cs="Arial"/>
          <w:sz w:val="26"/>
          <w:szCs w:val="26"/>
        </w:rPr>
        <w:t>лах утвержденного</w:t>
      </w:r>
      <w:proofErr w:type="gramEnd"/>
      <w:r w:rsidRPr="00E50266">
        <w:rPr>
          <w:rFonts w:ascii="Arial" w:hAnsi="Arial" w:cs="Arial"/>
          <w:sz w:val="26"/>
          <w:szCs w:val="26"/>
        </w:rPr>
        <w:t xml:space="preserve"> в установленном порядке единого тарифа на услугу реги</w:t>
      </w:r>
      <w:r w:rsidRPr="00E50266">
        <w:rPr>
          <w:rFonts w:ascii="Arial" w:hAnsi="Arial" w:cs="Arial"/>
          <w:sz w:val="26"/>
          <w:szCs w:val="26"/>
        </w:rPr>
        <w:t>о</w:t>
      </w:r>
      <w:r w:rsidRPr="00E50266">
        <w:rPr>
          <w:rFonts w:ascii="Arial" w:hAnsi="Arial" w:cs="Arial"/>
          <w:sz w:val="26"/>
          <w:szCs w:val="26"/>
        </w:rPr>
        <w:t>нального оператора</w:t>
      </w:r>
      <w:proofErr w:type="gramStart"/>
      <w:r w:rsidR="004A6836" w:rsidRPr="00E84F82">
        <w:rPr>
          <w:rFonts w:ascii="Arial" w:hAnsi="Arial" w:cs="Arial"/>
          <w:sz w:val="26"/>
          <w:szCs w:val="26"/>
        </w:rPr>
        <w:t>.</w:t>
      </w:r>
      <w:r w:rsidR="0000490E" w:rsidRPr="00E84F82">
        <w:rPr>
          <w:rFonts w:ascii="Arial" w:hAnsi="Arial" w:cs="Arial"/>
          <w:sz w:val="26"/>
          <w:szCs w:val="26"/>
        </w:rPr>
        <w:t>»;</w:t>
      </w:r>
      <w:proofErr w:type="gramEnd"/>
    </w:p>
    <w:p w:rsidR="00B33182" w:rsidRPr="00E84F82" w:rsidRDefault="00007BD3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1.4</w:t>
      </w:r>
      <w:r w:rsidR="00D86E59" w:rsidRPr="00E84F82">
        <w:rPr>
          <w:rFonts w:ascii="Arial" w:hAnsi="Arial" w:cs="Arial"/>
          <w:sz w:val="26"/>
          <w:szCs w:val="26"/>
        </w:rPr>
        <w:t xml:space="preserve">. </w:t>
      </w:r>
      <w:r w:rsidR="00B47933" w:rsidRPr="00E84F82">
        <w:rPr>
          <w:rFonts w:ascii="Arial" w:hAnsi="Arial" w:cs="Arial"/>
          <w:sz w:val="26"/>
          <w:szCs w:val="26"/>
        </w:rPr>
        <w:t>п</w:t>
      </w:r>
      <w:r w:rsidR="00D86E59">
        <w:rPr>
          <w:rFonts w:ascii="Arial" w:hAnsi="Arial" w:cs="Arial"/>
          <w:sz w:val="26"/>
          <w:szCs w:val="26"/>
        </w:rPr>
        <w:t xml:space="preserve">одпункт 3.18.4 </w:t>
      </w:r>
      <w:r w:rsidR="00E066BD" w:rsidRPr="00E84F82">
        <w:rPr>
          <w:rFonts w:ascii="Arial" w:hAnsi="Arial" w:cs="Arial"/>
          <w:sz w:val="26"/>
          <w:szCs w:val="26"/>
        </w:rPr>
        <w:t xml:space="preserve">пункта 3.18 </w:t>
      </w:r>
      <w:r w:rsidR="00D86E59">
        <w:rPr>
          <w:rFonts w:ascii="Arial" w:hAnsi="Arial" w:cs="Arial"/>
          <w:sz w:val="26"/>
          <w:szCs w:val="26"/>
        </w:rPr>
        <w:t>статьи</w:t>
      </w:r>
      <w:r w:rsidR="00B33182" w:rsidRPr="00E50266">
        <w:rPr>
          <w:rFonts w:ascii="Arial" w:hAnsi="Arial" w:cs="Arial"/>
          <w:sz w:val="26"/>
          <w:szCs w:val="26"/>
        </w:rPr>
        <w:t xml:space="preserve"> </w:t>
      </w:r>
      <w:r w:rsidR="00D86E59" w:rsidRPr="00E84F82">
        <w:rPr>
          <w:rFonts w:ascii="Arial" w:hAnsi="Arial" w:cs="Arial"/>
          <w:sz w:val="26"/>
          <w:szCs w:val="26"/>
        </w:rPr>
        <w:t>3 приложения к решению</w:t>
      </w:r>
      <w:r w:rsidR="00B33182" w:rsidRPr="00E84F82">
        <w:rPr>
          <w:rFonts w:ascii="Arial" w:hAnsi="Arial" w:cs="Arial"/>
          <w:sz w:val="26"/>
          <w:szCs w:val="26"/>
        </w:rPr>
        <w:t xml:space="preserve"> изл</w:t>
      </w:r>
      <w:r w:rsidR="00B33182" w:rsidRPr="00E84F82">
        <w:rPr>
          <w:rFonts w:ascii="Arial" w:hAnsi="Arial" w:cs="Arial"/>
          <w:sz w:val="26"/>
          <w:szCs w:val="26"/>
        </w:rPr>
        <w:t>о</w:t>
      </w:r>
      <w:r w:rsidR="00B33182" w:rsidRPr="00E84F82">
        <w:rPr>
          <w:rFonts w:ascii="Arial" w:hAnsi="Arial" w:cs="Arial"/>
          <w:sz w:val="26"/>
          <w:szCs w:val="26"/>
        </w:rPr>
        <w:t>жить в следующей редакции:</w:t>
      </w:r>
    </w:p>
    <w:p w:rsidR="00B33182" w:rsidRPr="00E84F82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«3.18.4. Самовольное использование территории под хранение авт</w:t>
      </w:r>
      <w:r w:rsidRPr="00E84F82">
        <w:rPr>
          <w:rFonts w:ascii="Arial" w:hAnsi="Arial" w:cs="Arial"/>
          <w:sz w:val="26"/>
          <w:szCs w:val="26"/>
        </w:rPr>
        <w:t>о</w:t>
      </w:r>
      <w:r w:rsidRPr="00E84F82">
        <w:rPr>
          <w:rFonts w:ascii="Arial" w:hAnsi="Arial" w:cs="Arial"/>
          <w:sz w:val="26"/>
          <w:szCs w:val="26"/>
        </w:rPr>
        <w:t>транспортных средств, в том числе и автоприцепов, а также бро</w:t>
      </w:r>
      <w:r w:rsidR="00353426" w:rsidRPr="00E84F82">
        <w:rPr>
          <w:rFonts w:ascii="Arial" w:hAnsi="Arial" w:cs="Arial"/>
          <w:sz w:val="26"/>
          <w:szCs w:val="26"/>
        </w:rPr>
        <w:t>шенных авт</w:t>
      </w:r>
      <w:r w:rsidR="00353426" w:rsidRPr="00E84F82">
        <w:rPr>
          <w:rFonts w:ascii="Arial" w:hAnsi="Arial" w:cs="Arial"/>
          <w:sz w:val="26"/>
          <w:szCs w:val="26"/>
        </w:rPr>
        <w:t>о</w:t>
      </w:r>
      <w:r w:rsidR="00353426" w:rsidRPr="00E84F82">
        <w:rPr>
          <w:rFonts w:ascii="Arial" w:hAnsi="Arial" w:cs="Arial"/>
          <w:sz w:val="26"/>
          <w:szCs w:val="26"/>
        </w:rPr>
        <w:t>транспортных средств</w:t>
      </w:r>
      <w:r w:rsidRPr="00E84F82">
        <w:rPr>
          <w:rFonts w:ascii="Arial" w:hAnsi="Arial" w:cs="Arial"/>
          <w:sz w:val="26"/>
          <w:szCs w:val="26"/>
        </w:rPr>
        <w:t xml:space="preserve">. </w:t>
      </w:r>
    </w:p>
    <w:p w:rsidR="0070144F" w:rsidRPr="00E84F82" w:rsidRDefault="0070144F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 xml:space="preserve">Брошенное транспортное средство </w:t>
      </w:r>
      <w:r w:rsidR="00A83F61">
        <w:rPr>
          <w:rFonts w:ascii="Arial" w:hAnsi="Arial" w:cs="Arial"/>
          <w:sz w:val="26"/>
          <w:szCs w:val="26"/>
        </w:rPr>
        <w:t>–</w:t>
      </w:r>
      <w:r w:rsidRPr="00E84F82">
        <w:rPr>
          <w:rFonts w:ascii="Arial" w:hAnsi="Arial" w:cs="Arial"/>
          <w:sz w:val="26"/>
          <w:szCs w:val="26"/>
        </w:rPr>
        <w:t xml:space="preserve"> транспортное</w:t>
      </w:r>
      <w:r w:rsidR="00A83F61">
        <w:rPr>
          <w:rFonts w:ascii="Arial" w:hAnsi="Arial" w:cs="Arial"/>
          <w:sz w:val="26"/>
          <w:szCs w:val="26"/>
        </w:rPr>
        <w:t xml:space="preserve"> </w:t>
      </w:r>
      <w:r w:rsidRPr="00E84F82">
        <w:rPr>
          <w:rFonts w:ascii="Arial" w:hAnsi="Arial" w:cs="Arial"/>
          <w:sz w:val="26"/>
          <w:szCs w:val="26"/>
        </w:rPr>
        <w:t xml:space="preserve">средство, длительно (более 15 календарных дней подряд со дня составления </w:t>
      </w:r>
      <w:r w:rsidR="007414FE" w:rsidRPr="00E84F82">
        <w:rPr>
          <w:rFonts w:ascii="Arial" w:hAnsi="Arial" w:cs="Arial"/>
          <w:sz w:val="26"/>
          <w:szCs w:val="26"/>
        </w:rPr>
        <w:t>уполномоченным о</w:t>
      </w:r>
      <w:r w:rsidR="007414FE" w:rsidRPr="00E84F82">
        <w:rPr>
          <w:rFonts w:ascii="Arial" w:hAnsi="Arial" w:cs="Arial"/>
          <w:sz w:val="26"/>
          <w:szCs w:val="26"/>
        </w:rPr>
        <w:t>р</w:t>
      </w:r>
      <w:r w:rsidR="007414FE" w:rsidRPr="00E84F82">
        <w:rPr>
          <w:rFonts w:ascii="Arial" w:hAnsi="Arial" w:cs="Arial"/>
          <w:sz w:val="26"/>
          <w:szCs w:val="26"/>
        </w:rPr>
        <w:t xml:space="preserve">ганом </w:t>
      </w:r>
      <w:r w:rsidRPr="00E84F82">
        <w:rPr>
          <w:rFonts w:ascii="Arial" w:hAnsi="Arial" w:cs="Arial"/>
          <w:sz w:val="26"/>
          <w:szCs w:val="26"/>
        </w:rPr>
        <w:t>акта первичного осмотра транспортного средства</w:t>
      </w:r>
      <w:r w:rsidR="008E6F7C" w:rsidRPr="00E84F82">
        <w:rPr>
          <w:rFonts w:ascii="Arial" w:hAnsi="Arial" w:cs="Arial"/>
          <w:sz w:val="26"/>
          <w:szCs w:val="26"/>
        </w:rPr>
        <w:t>)</w:t>
      </w:r>
      <w:r w:rsidRPr="00E84F82">
        <w:rPr>
          <w:rFonts w:ascii="Arial" w:hAnsi="Arial" w:cs="Arial"/>
          <w:sz w:val="26"/>
          <w:szCs w:val="26"/>
        </w:rPr>
        <w:t xml:space="preserve"> находящееся без движения и обладающее одним</w:t>
      </w:r>
      <w:r w:rsidR="0015594D" w:rsidRPr="00E84F82">
        <w:rPr>
          <w:rFonts w:ascii="Arial" w:hAnsi="Arial" w:cs="Arial"/>
          <w:sz w:val="26"/>
          <w:szCs w:val="26"/>
        </w:rPr>
        <w:t xml:space="preserve"> или совокупностью из признаков</w:t>
      </w:r>
      <w:r w:rsidRPr="00E84F82">
        <w:rPr>
          <w:rFonts w:ascii="Arial" w:hAnsi="Arial" w:cs="Arial"/>
          <w:sz w:val="26"/>
          <w:szCs w:val="26"/>
        </w:rPr>
        <w:t>, наличие к</w:t>
      </w:r>
      <w:r w:rsidRPr="00E84F82">
        <w:rPr>
          <w:rFonts w:ascii="Arial" w:hAnsi="Arial" w:cs="Arial"/>
          <w:sz w:val="26"/>
          <w:szCs w:val="26"/>
        </w:rPr>
        <w:t>о</w:t>
      </w:r>
      <w:r w:rsidRPr="00E84F82">
        <w:rPr>
          <w:rFonts w:ascii="Arial" w:hAnsi="Arial" w:cs="Arial"/>
          <w:sz w:val="26"/>
          <w:szCs w:val="26"/>
        </w:rPr>
        <w:t>торых (по отдельности или совокупности) позволяет предположить, что тран</w:t>
      </w:r>
      <w:r w:rsidRPr="00E84F82">
        <w:rPr>
          <w:rFonts w:ascii="Arial" w:hAnsi="Arial" w:cs="Arial"/>
          <w:sz w:val="26"/>
          <w:szCs w:val="26"/>
        </w:rPr>
        <w:t>с</w:t>
      </w:r>
      <w:r w:rsidRPr="00E84F82">
        <w:rPr>
          <w:rFonts w:ascii="Arial" w:hAnsi="Arial" w:cs="Arial"/>
          <w:sz w:val="26"/>
          <w:szCs w:val="26"/>
        </w:rPr>
        <w:t>портное средство брошено:</w:t>
      </w:r>
    </w:p>
    <w:p w:rsidR="0070144F" w:rsidRPr="00E84F82" w:rsidRDefault="0070144F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E84F82">
        <w:rPr>
          <w:rFonts w:ascii="Arial" w:hAnsi="Arial" w:cs="Arial"/>
          <w:sz w:val="26"/>
          <w:szCs w:val="26"/>
        </w:rPr>
        <w:t>разукомплектованность</w:t>
      </w:r>
      <w:proofErr w:type="spellEnd"/>
      <w:r w:rsidRPr="00E84F82">
        <w:rPr>
          <w:rFonts w:ascii="Arial" w:hAnsi="Arial" w:cs="Arial"/>
          <w:sz w:val="26"/>
          <w:szCs w:val="26"/>
        </w:rPr>
        <w:t xml:space="preserve"> </w:t>
      </w:r>
      <w:r w:rsidR="00A83F61">
        <w:rPr>
          <w:rFonts w:ascii="Arial" w:hAnsi="Arial" w:cs="Arial"/>
          <w:sz w:val="26"/>
          <w:szCs w:val="26"/>
        </w:rPr>
        <w:t>–</w:t>
      </w:r>
      <w:r w:rsidRPr="00E84F82">
        <w:rPr>
          <w:rFonts w:ascii="Arial" w:hAnsi="Arial" w:cs="Arial"/>
          <w:sz w:val="26"/>
          <w:szCs w:val="26"/>
        </w:rPr>
        <w:t xml:space="preserve"> отсутствие одного или нескольких констру</w:t>
      </w:r>
      <w:r w:rsidRPr="00E84F82">
        <w:rPr>
          <w:rFonts w:ascii="Arial" w:hAnsi="Arial" w:cs="Arial"/>
          <w:sz w:val="26"/>
          <w:szCs w:val="26"/>
        </w:rPr>
        <w:t>к</w:t>
      </w:r>
      <w:r w:rsidRPr="00E84F82">
        <w:rPr>
          <w:rFonts w:ascii="Arial" w:hAnsi="Arial" w:cs="Arial"/>
          <w:sz w:val="26"/>
          <w:szCs w:val="26"/>
        </w:rPr>
        <w:t xml:space="preserve">тивных элементов транспортного средства: двери, колеса, стекла, </w:t>
      </w:r>
      <w:r w:rsidR="00D067DE" w:rsidRPr="00E84F82">
        <w:rPr>
          <w:rFonts w:ascii="Arial" w:hAnsi="Arial" w:cs="Arial"/>
          <w:sz w:val="26"/>
          <w:szCs w:val="26"/>
        </w:rPr>
        <w:t xml:space="preserve">капота, крышки багажника, </w:t>
      </w:r>
      <w:r w:rsidRPr="00E84F82">
        <w:rPr>
          <w:rFonts w:ascii="Arial" w:hAnsi="Arial" w:cs="Arial"/>
          <w:sz w:val="26"/>
          <w:szCs w:val="26"/>
        </w:rPr>
        <w:t xml:space="preserve"> шасси</w:t>
      </w:r>
      <w:r w:rsidR="00D82FEF" w:rsidRPr="00E84F82">
        <w:rPr>
          <w:rFonts w:ascii="Arial" w:hAnsi="Arial" w:cs="Arial"/>
          <w:sz w:val="26"/>
          <w:szCs w:val="26"/>
        </w:rPr>
        <w:t>, иных узлов, агрегатов</w:t>
      </w:r>
      <w:r w:rsidRPr="00E84F82">
        <w:rPr>
          <w:rFonts w:ascii="Arial" w:hAnsi="Arial" w:cs="Arial"/>
          <w:sz w:val="26"/>
          <w:szCs w:val="26"/>
        </w:rPr>
        <w:t>;</w:t>
      </w:r>
      <w:proofErr w:type="gramEnd"/>
    </w:p>
    <w:p w:rsidR="0070144F" w:rsidRPr="00E84F82" w:rsidRDefault="0070144F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транспортное средство является местом скопления мусора, веток, л</w:t>
      </w:r>
      <w:r w:rsidRPr="00E84F82">
        <w:rPr>
          <w:rFonts w:ascii="Arial" w:hAnsi="Arial" w:cs="Arial"/>
          <w:sz w:val="26"/>
          <w:szCs w:val="26"/>
        </w:rPr>
        <w:t>и</w:t>
      </w:r>
      <w:r w:rsidRPr="00E84F82">
        <w:rPr>
          <w:rFonts w:ascii="Arial" w:hAnsi="Arial" w:cs="Arial"/>
          <w:sz w:val="26"/>
          <w:szCs w:val="26"/>
        </w:rPr>
        <w:t xml:space="preserve">стьев, снега, а также отсутствуют следы </w:t>
      </w:r>
      <w:r w:rsidR="001B537C" w:rsidRPr="00E84F82">
        <w:rPr>
          <w:rFonts w:ascii="Arial" w:hAnsi="Arial" w:cs="Arial"/>
          <w:sz w:val="26"/>
          <w:szCs w:val="26"/>
        </w:rPr>
        <w:t>передвижения транспортного сре</w:t>
      </w:r>
      <w:r w:rsidR="001B537C" w:rsidRPr="00E84F82">
        <w:rPr>
          <w:rFonts w:ascii="Arial" w:hAnsi="Arial" w:cs="Arial"/>
          <w:sz w:val="26"/>
          <w:szCs w:val="26"/>
        </w:rPr>
        <w:t>д</w:t>
      </w:r>
      <w:r w:rsidR="001B537C" w:rsidRPr="00E84F82">
        <w:rPr>
          <w:rFonts w:ascii="Arial" w:hAnsi="Arial" w:cs="Arial"/>
          <w:sz w:val="26"/>
          <w:szCs w:val="26"/>
        </w:rPr>
        <w:t>ства</w:t>
      </w:r>
      <w:r w:rsidRPr="00E84F82">
        <w:rPr>
          <w:rFonts w:ascii="Arial" w:hAnsi="Arial" w:cs="Arial"/>
          <w:sz w:val="26"/>
          <w:szCs w:val="26"/>
        </w:rPr>
        <w:t>;</w:t>
      </w:r>
    </w:p>
    <w:p w:rsidR="0070144F" w:rsidRPr="00E84F82" w:rsidRDefault="0070144F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наличие свободного доступа в транспортное средство;</w:t>
      </w:r>
    </w:p>
    <w:p w:rsidR="0070144F" w:rsidRPr="00E84F82" w:rsidRDefault="0070144F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отсутствие государственных регистрационных знаков;</w:t>
      </w:r>
    </w:p>
    <w:p w:rsidR="00B33182" w:rsidRPr="00E84F82" w:rsidRDefault="0070144F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видимые повреждения шин</w:t>
      </w:r>
      <w:proofErr w:type="gramStart"/>
      <w:r w:rsidR="00341DB4" w:rsidRPr="00E84F82">
        <w:rPr>
          <w:rFonts w:ascii="Arial" w:hAnsi="Arial" w:cs="Arial"/>
          <w:sz w:val="26"/>
          <w:szCs w:val="26"/>
        </w:rPr>
        <w:t>;»</w:t>
      </w:r>
      <w:proofErr w:type="gramEnd"/>
      <w:r w:rsidR="00341DB4" w:rsidRPr="00E84F82">
        <w:rPr>
          <w:rFonts w:ascii="Arial" w:hAnsi="Arial" w:cs="Arial"/>
          <w:sz w:val="26"/>
          <w:szCs w:val="26"/>
        </w:rPr>
        <w:t>;</w:t>
      </w:r>
    </w:p>
    <w:p w:rsidR="00B33182" w:rsidRPr="00E84F82" w:rsidRDefault="00776157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1.5</w:t>
      </w:r>
      <w:r w:rsidR="00D86E59" w:rsidRPr="00E84F82">
        <w:rPr>
          <w:rFonts w:ascii="Arial" w:hAnsi="Arial" w:cs="Arial"/>
          <w:sz w:val="26"/>
          <w:szCs w:val="26"/>
        </w:rPr>
        <w:t xml:space="preserve">. </w:t>
      </w:r>
      <w:r w:rsidR="00B47933" w:rsidRPr="00E84F82">
        <w:rPr>
          <w:rFonts w:ascii="Arial" w:hAnsi="Arial" w:cs="Arial"/>
          <w:sz w:val="26"/>
          <w:szCs w:val="26"/>
        </w:rPr>
        <w:t>п</w:t>
      </w:r>
      <w:r w:rsidR="00D86E59">
        <w:rPr>
          <w:rFonts w:ascii="Arial" w:hAnsi="Arial" w:cs="Arial"/>
          <w:sz w:val="26"/>
          <w:szCs w:val="26"/>
        </w:rPr>
        <w:t>ункт 3.18. статьи</w:t>
      </w:r>
      <w:r w:rsidR="00B33182" w:rsidRPr="00E50266">
        <w:rPr>
          <w:rFonts w:ascii="Arial" w:hAnsi="Arial" w:cs="Arial"/>
          <w:sz w:val="26"/>
          <w:szCs w:val="26"/>
        </w:rPr>
        <w:t xml:space="preserve"> </w:t>
      </w:r>
      <w:r w:rsidR="00B33182" w:rsidRPr="00E84F82">
        <w:rPr>
          <w:rFonts w:ascii="Arial" w:hAnsi="Arial" w:cs="Arial"/>
          <w:sz w:val="26"/>
          <w:szCs w:val="26"/>
        </w:rPr>
        <w:t>3</w:t>
      </w:r>
      <w:r w:rsidR="00D86E59" w:rsidRPr="00E84F82">
        <w:rPr>
          <w:rFonts w:ascii="Arial" w:hAnsi="Arial" w:cs="Arial"/>
          <w:sz w:val="26"/>
          <w:szCs w:val="26"/>
        </w:rPr>
        <w:t xml:space="preserve"> приложения к решению</w:t>
      </w:r>
      <w:r w:rsidR="00ED5882" w:rsidRPr="00E84F82">
        <w:rPr>
          <w:rFonts w:ascii="Arial" w:hAnsi="Arial" w:cs="Arial"/>
          <w:sz w:val="26"/>
          <w:szCs w:val="26"/>
        </w:rPr>
        <w:t xml:space="preserve"> </w:t>
      </w:r>
      <w:r w:rsidR="00B33182" w:rsidRPr="00E84F82">
        <w:rPr>
          <w:rFonts w:ascii="Arial" w:hAnsi="Arial" w:cs="Arial"/>
          <w:sz w:val="26"/>
          <w:szCs w:val="26"/>
        </w:rPr>
        <w:t xml:space="preserve"> дополнить</w:t>
      </w:r>
      <w:r w:rsidR="00B33182" w:rsidRPr="00E50266">
        <w:rPr>
          <w:rFonts w:ascii="Arial" w:hAnsi="Arial" w:cs="Arial"/>
          <w:sz w:val="26"/>
          <w:szCs w:val="26"/>
        </w:rPr>
        <w:t xml:space="preserve"> подпунктами</w:t>
      </w:r>
      <w:r w:rsidR="00B948F3">
        <w:rPr>
          <w:rFonts w:ascii="Arial" w:hAnsi="Arial" w:cs="Arial"/>
          <w:sz w:val="26"/>
          <w:szCs w:val="26"/>
        </w:rPr>
        <w:t xml:space="preserve"> 3.18.18-3.18.25 </w:t>
      </w:r>
      <w:bookmarkStart w:id="0" w:name="_GoBack"/>
      <w:bookmarkEnd w:id="0"/>
      <w:r w:rsidR="00B33182" w:rsidRPr="00E50266">
        <w:rPr>
          <w:rFonts w:ascii="Arial" w:hAnsi="Arial" w:cs="Arial"/>
          <w:sz w:val="26"/>
          <w:szCs w:val="26"/>
        </w:rPr>
        <w:t>следующего содержания</w:t>
      </w:r>
      <w:r w:rsidR="00B33182" w:rsidRPr="00E84F82">
        <w:rPr>
          <w:rFonts w:ascii="Arial" w:hAnsi="Arial" w:cs="Arial"/>
          <w:sz w:val="26"/>
          <w:szCs w:val="26"/>
        </w:rPr>
        <w:t>:</w:t>
      </w:r>
    </w:p>
    <w:p w:rsidR="00B33182" w:rsidRPr="00E50266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lastRenderedPageBreak/>
        <w:t xml:space="preserve">«3.18.18. </w:t>
      </w:r>
      <w:r w:rsidRPr="007E349E">
        <w:rPr>
          <w:rFonts w:ascii="Arial" w:hAnsi="Arial" w:cs="Arial"/>
          <w:sz w:val="26"/>
          <w:szCs w:val="26"/>
        </w:rPr>
        <w:t>Засорение, загрязнение территории общего пользования, а также размещенных на данной территории объектов благоустройства и эл</w:t>
      </w:r>
      <w:r w:rsidRPr="007E349E">
        <w:rPr>
          <w:rFonts w:ascii="Arial" w:hAnsi="Arial" w:cs="Arial"/>
          <w:sz w:val="26"/>
          <w:szCs w:val="26"/>
        </w:rPr>
        <w:t>е</w:t>
      </w:r>
      <w:r w:rsidRPr="007E349E">
        <w:rPr>
          <w:rFonts w:ascii="Arial" w:hAnsi="Arial" w:cs="Arial"/>
          <w:sz w:val="26"/>
          <w:szCs w:val="26"/>
        </w:rPr>
        <w:t>ментов благоустройства, в том числе выбрасывание мусора вне урн, конте</w:t>
      </w:r>
      <w:r w:rsidRPr="007E349E">
        <w:rPr>
          <w:rFonts w:ascii="Arial" w:hAnsi="Arial" w:cs="Arial"/>
          <w:sz w:val="26"/>
          <w:szCs w:val="26"/>
        </w:rPr>
        <w:t>й</w:t>
      </w:r>
      <w:r w:rsidRPr="007E349E">
        <w:rPr>
          <w:rFonts w:ascii="Arial" w:hAnsi="Arial" w:cs="Arial"/>
          <w:sz w:val="26"/>
          <w:szCs w:val="26"/>
        </w:rPr>
        <w:t>неров, контейнерных площадок;</w:t>
      </w:r>
    </w:p>
    <w:p w:rsidR="00B33182" w:rsidRPr="00E50266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>3.18.19. Уничтожение и (или) повреждение объектов благоустройства и</w:t>
      </w:r>
      <w:r w:rsidRPr="00E50266">
        <w:rPr>
          <w:rFonts w:ascii="Arial" w:hAnsi="Arial" w:cs="Arial"/>
          <w:sz w:val="26"/>
          <w:szCs w:val="26"/>
        </w:rPr>
        <w:br/>
        <w:t>элементов благоустройства, зеленых насаждений;</w:t>
      </w:r>
    </w:p>
    <w:p w:rsidR="00B33182" w:rsidRPr="00E50266" w:rsidRDefault="003B4FFF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3.18.20</w:t>
      </w:r>
      <w:r w:rsidRPr="00E84F82">
        <w:rPr>
          <w:rFonts w:ascii="Arial" w:hAnsi="Arial" w:cs="Arial"/>
          <w:sz w:val="26"/>
          <w:szCs w:val="26"/>
        </w:rPr>
        <w:t>. Р</w:t>
      </w:r>
      <w:r w:rsidR="00B33182" w:rsidRPr="00E50266">
        <w:rPr>
          <w:rFonts w:ascii="Arial" w:hAnsi="Arial" w:cs="Arial"/>
          <w:sz w:val="26"/>
          <w:szCs w:val="26"/>
        </w:rPr>
        <w:t>азмещение транспортных средств на газонах, цветниках и иных</w:t>
      </w:r>
      <w:r w:rsidR="00B33182" w:rsidRPr="00E50266">
        <w:rPr>
          <w:rFonts w:ascii="Arial" w:hAnsi="Arial" w:cs="Arial"/>
          <w:sz w:val="26"/>
          <w:szCs w:val="26"/>
        </w:rPr>
        <w:br/>
        <w:t>территориях, занятых травянистыми растениями, на детских, спортивных</w:t>
      </w:r>
      <w:r w:rsidR="00B33182" w:rsidRPr="00E50266">
        <w:rPr>
          <w:rFonts w:ascii="Arial" w:hAnsi="Arial" w:cs="Arial"/>
          <w:sz w:val="26"/>
          <w:szCs w:val="26"/>
        </w:rPr>
        <w:br/>
        <w:t>площадках;</w:t>
      </w:r>
    </w:p>
    <w:p w:rsidR="00B33182" w:rsidRPr="00E50266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>3.18.21. Ограничение беспрепятственного пользования территорией общего пользования неограниченным кругом лиц,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</w:t>
      </w:r>
      <w:r w:rsidRPr="00E50266">
        <w:rPr>
          <w:rFonts w:ascii="Arial" w:hAnsi="Arial" w:cs="Arial"/>
          <w:sz w:val="26"/>
          <w:szCs w:val="26"/>
        </w:rPr>
        <w:t>о</w:t>
      </w:r>
      <w:r w:rsidRPr="00E50266">
        <w:rPr>
          <w:rFonts w:ascii="Arial" w:hAnsi="Arial" w:cs="Arial"/>
          <w:sz w:val="26"/>
          <w:szCs w:val="26"/>
        </w:rPr>
        <w:t>бильным дорогам при проведении массовых мероприятий;</w:t>
      </w:r>
    </w:p>
    <w:p w:rsidR="00B33182" w:rsidRPr="00E50266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>3.18.22. Размещение информационных материалов вне специальных мест, установленных органами местного самоуправления;</w:t>
      </w:r>
    </w:p>
    <w:p w:rsidR="00B33182" w:rsidRPr="00E50266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 xml:space="preserve">3.18.23. </w:t>
      </w:r>
      <w:proofErr w:type="gramStart"/>
      <w:r w:rsidR="008A0AAB">
        <w:rPr>
          <w:rFonts w:ascii="Arial" w:hAnsi="Arial" w:cs="Arial"/>
          <w:sz w:val="26"/>
          <w:szCs w:val="26"/>
        </w:rPr>
        <w:t>Нанесение надписей и изображен</w:t>
      </w:r>
      <w:r w:rsidR="008A0AAB" w:rsidRPr="00E84F82">
        <w:rPr>
          <w:rFonts w:ascii="Arial" w:hAnsi="Arial" w:cs="Arial"/>
          <w:sz w:val="26"/>
          <w:szCs w:val="26"/>
        </w:rPr>
        <w:t>ий</w:t>
      </w:r>
      <w:r w:rsidRPr="00E50266">
        <w:rPr>
          <w:rFonts w:ascii="Arial" w:hAnsi="Arial" w:cs="Arial"/>
          <w:sz w:val="26"/>
          <w:szCs w:val="26"/>
        </w:rPr>
        <w:t>, выполненных стойкими</w:t>
      </w:r>
      <w:r w:rsidRPr="00E50266">
        <w:rPr>
          <w:rFonts w:ascii="Arial" w:hAnsi="Arial" w:cs="Arial"/>
          <w:sz w:val="26"/>
          <w:szCs w:val="26"/>
        </w:rPr>
        <w:br/>
        <w:t>материалами, на покрытия проезжей части, тротуаров, велосипедных</w:t>
      </w:r>
      <w:r w:rsidRPr="00E50266">
        <w:rPr>
          <w:rFonts w:ascii="Arial" w:hAnsi="Arial" w:cs="Arial"/>
          <w:sz w:val="26"/>
          <w:szCs w:val="26"/>
        </w:rPr>
        <w:br/>
        <w:t>дорожек, расположенных вне полосы отвода автомобильных дорог, кроме</w:t>
      </w:r>
      <w:r w:rsidRPr="00E50266">
        <w:rPr>
          <w:rFonts w:ascii="Arial" w:hAnsi="Arial" w:cs="Arial"/>
          <w:sz w:val="26"/>
          <w:szCs w:val="26"/>
        </w:rPr>
        <w:br/>
        <w:t>относящихся к порядку их эксплуатации;</w:t>
      </w:r>
      <w:proofErr w:type="gramEnd"/>
    </w:p>
    <w:p w:rsidR="00B33182" w:rsidRPr="00E50266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>3.18.24. Засыпание искусственных каналов, канав, дренажей,</w:t>
      </w:r>
      <w:r w:rsidRPr="00E50266">
        <w:rPr>
          <w:rFonts w:ascii="Arial" w:hAnsi="Arial" w:cs="Arial"/>
          <w:sz w:val="26"/>
          <w:szCs w:val="26"/>
        </w:rPr>
        <w:br/>
        <w:t xml:space="preserve">обеспечивающих водоотведение с территории города </w:t>
      </w:r>
      <w:r w:rsidR="0064166B">
        <w:rPr>
          <w:rFonts w:ascii="Arial" w:hAnsi="Arial" w:cs="Arial"/>
          <w:sz w:val="26"/>
          <w:szCs w:val="26"/>
        </w:rPr>
        <w:t>Ишима</w:t>
      </w:r>
      <w:r w:rsidRPr="00E50266">
        <w:rPr>
          <w:rFonts w:ascii="Arial" w:hAnsi="Arial" w:cs="Arial"/>
          <w:sz w:val="26"/>
          <w:szCs w:val="26"/>
        </w:rPr>
        <w:t>;</w:t>
      </w:r>
    </w:p>
    <w:p w:rsidR="00B33182" w:rsidRPr="00E84F82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>3.18.25. Самовольное размещение сезонных аттракционов, в том числе</w:t>
      </w:r>
      <w:r w:rsidRPr="00E50266">
        <w:rPr>
          <w:rFonts w:ascii="Arial" w:hAnsi="Arial" w:cs="Arial"/>
          <w:sz w:val="26"/>
          <w:szCs w:val="26"/>
        </w:rPr>
        <w:br/>
        <w:t>размещение вне мест, установленных схемой размещения сезонных</w:t>
      </w:r>
      <w:r w:rsidRPr="00E50266">
        <w:rPr>
          <w:rFonts w:ascii="Arial" w:hAnsi="Arial" w:cs="Arial"/>
          <w:sz w:val="26"/>
          <w:szCs w:val="26"/>
        </w:rPr>
        <w:br/>
        <w:t>аттракционов</w:t>
      </w:r>
      <w:proofErr w:type="gramStart"/>
      <w:r w:rsidR="003B4FFF" w:rsidRPr="00E84F82">
        <w:rPr>
          <w:rFonts w:ascii="Arial" w:hAnsi="Arial" w:cs="Arial"/>
          <w:sz w:val="26"/>
          <w:szCs w:val="26"/>
        </w:rPr>
        <w:t>.»;</w:t>
      </w:r>
      <w:proofErr w:type="gramEnd"/>
    </w:p>
    <w:p w:rsidR="00B33182" w:rsidRPr="00E84F82" w:rsidRDefault="00776157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1.6</w:t>
      </w:r>
      <w:r w:rsidR="00B33182" w:rsidRPr="00E84F82">
        <w:rPr>
          <w:rFonts w:ascii="Arial" w:hAnsi="Arial" w:cs="Arial"/>
          <w:sz w:val="26"/>
          <w:szCs w:val="26"/>
        </w:rPr>
        <w:t xml:space="preserve">. </w:t>
      </w:r>
      <w:r w:rsidR="00677481" w:rsidRPr="00E84F82">
        <w:rPr>
          <w:rFonts w:ascii="Arial" w:hAnsi="Arial" w:cs="Arial"/>
          <w:sz w:val="26"/>
          <w:szCs w:val="26"/>
        </w:rPr>
        <w:t>с</w:t>
      </w:r>
      <w:r w:rsidR="0064166B" w:rsidRPr="00E84F82">
        <w:rPr>
          <w:rFonts w:ascii="Arial" w:hAnsi="Arial" w:cs="Arial"/>
          <w:sz w:val="26"/>
          <w:szCs w:val="26"/>
        </w:rPr>
        <w:t>татью</w:t>
      </w:r>
      <w:r w:rsidR="00677481" w:rsidRPr="00E84F82">
        <w:rPr>
          <w:rFonts w:ascii="Arial" w:hAnsi="Arial" w:cs="Arial"/>
          <w:sz w:val="26"/>
          <w:szCs w:val="26"/>
        </w:rPr>
        <w:t xml:space="preserve"> 3</w:t>
      </w:r>
      <w:r w:rsidR="00B33182" w:rsidRPr="00E84F82">
        <w:rPr>
          <w:rFonts w:ascii="Arial" w:hAnsi="Arial" w:cs="Arial"/>
          <w:sz w:val="26"/>
          <w:szCs w:val="26"/>
        </w:rPr>
        <w:t xml:space="preserve"> </w:t>
      </w:r>
      <w:r w:rsidR="00677481" w:rsidRPr="00E84F82">
        <w:rPr>
          <w:rFonts w:ascii="Arial" w:hAnsi="Arial" w:cs="Arial"/>
          <w:sz w:val="26"/>
          <w:szCs w:val="26"/>
        </w:rPr>
        <w:t>приложения к решению</w:t>
      </w:r>
      <w:r w:rsidR="00341588" w:rsidRPr="00E84F82">
        <w:rPr>
          <w:rFonts w:ascii="Arial" w:hAnsi="Arial" w:cs="Arial"/>
          <w:sz w:val="26"/>
          <w:szCs w:val="26"/>
        </w:rPr>
        <w:t xml:space="preserve"> дополнить пунктами</w:t>
      </w:r>
      <w:r w:rsidR="00B33182" w:rsidRPr="00E84F82">
        <w:rPr>
          <w:rFonts w:ascii="Arial" w:hAnsi="Arial" w:cs="Arial"/>
          <w:sz w:val="26"/>
          <w:szCs w:val="26"/>
        </w:rPr>
        <w:t xml:space="preserve"> 3.21</w:t>
      </w:r>
      <w:r w:rsidR="00CB7B2B" w:rsidRPr="00E84F82">
        <w:rPr>
          <w:rFonts w:ascii="Arial" w:hAnsi="Arial" w:cs="Arial"/>
          <w:sz w:val="26"/>
          <w:szCs w:val="26"/>
        </w:rPr>
        <w:t>-3.2</w:t>
      </w:r>
      <w:r w:rsidR="007414FE">
        <w:rPr>
          <w:rFonts w:ascii="Arial" w:hAnsi="Arial" w:cs="Arial"/>
          <w:sz w:val="26"/>
          <w:szCs w:val="26"/>
        </w:rPr>
        <w:t>8</w:t>
      </w:r>
      <w:r w:rsidR="00B33182" w:rsidRPr="00E84F82">
        <w:rPr>
          <w:rFonts w:ascii="Arial" w:hAnsi="Arial" w:cs="Arial"/>
          <w:sz w:val="26"/>
          <w:szCs w:val="26"/>
        </w:rPr>
        <w:t xml:space="preserve"> сл</w:t>
      </w:r>
      <w:r w:rsidR="00B33182" w:rsidRPr="00E84F82">
        <w:rPr>
          <w:rFonts w:ascii="Arial" w:hAnsi="Arial" w:cs="Arial"/>
          <w:sz w:val="26"/>
          <w:szCs w:val="26"/>
        </w:rPr>
        <w:t>е</w:t>
      </w:r>
      <w:r w:rsidR="00B33182" w:rsidRPr="00E84F82">
        <w:rPr>
          <w:rFonts w:ascii="Arial" w:hAnsi="Arial" w:cs="Arial"/>
          <w:sz w:val="26"/>
          <w:szCs w:val="26"/>
        </w:rPr>
        <w:t>дующего содержания:</w:t>
      </w:r>
    </w:p>
    <w:p w:rsidR="00B33182" w:rsidRPr="00E84F82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ab/>
        <w:t xml:space="preserve">«3.21. </w:t>
      </w:r>
      <w:proofErr w:type="gramStart"/>
      <w:r w:rsidR="00DE6651" w:rsidRPr="00E84F82">
        <w:rPr>
          <w:rFonts w:ascii="Arial" w:hAnsi="Arial" w:cs="Arial"/>
          <w:sz w:val="26"/>
          <w:szCs w:val="26"/>
        </w:rPr>
        <w:t>Собственники и (или) иные законные владельцы</w:t>
      </w:r>
      <w:r w:rsidRPr="00E84F82">
        <w:rPr>
          <w:rFonts w:ascii="Arial" w:hAnsi="Arial" w:cs="Arial"/>
          <w:sz w:val="26"/>
          <w:szCs w:val="26"/>
        </w:rPr>
        <w:t xml:space="preserve"> зданий, строений, </w:t>
      </w:r>
      <w:r w:rsidR="00DE6651" w:rsidRPr="00E84F82">
        <w:rPr>
          <w:rFonts w:ascii="Arial" w:hAnsi="Arial" w:cs="Arial"/>
          <w:sz w:val="26"/>
          <w:szCs w:val="26"/>
        </w:rPr>
        <w:t xml:space="preserve">сооружений, земельных участков,  обязанные в силу требований действующего законодательства, муниципальных правовых актов города Ишима, договора </w:t>
      </w:r>
      <w:r w:rsidRPr="00E84F82">
        <w:rPr>
          <w:rFonts w:ascii="Arial" w:hAnsi="Arial" w:cs="Arial"/>
          <w:sz w:val="26"/>
          <w:szCs w:val="26"/>
        </w:rPr>
        <w:t xml:space="preserve"> </w:t>
      </w:r>
      <w:r w:rsidR="00DE6651" w:rsidRPr="00E84F82">
        <w:rPr>
          <w:rFonts w:ascii="Arial" w:hAnsi="Arial" w:cs="Arial"/>
          <w:sz w:val="26"/>
          <w:szCs w:val="26"/>
        </w:rPr>
        <w:t>содержать здания, строения, сооружения, земельные участки, осуществляют участие</w:t>
      </w:r>
      <w:r w:rsidR="00FF1050" w:rsidRPr="00E84F82">
        <w:rPr>
          <w:rFonts w:ascii="Arial" w:hAnsi="Arial" w:cs="Arial"/>
          <w:sz w:val="26"/>
          <w:szCs w:val="26"/>
        </w:rPr>
        <w:t>,</w:t>
      </w:r>
      <w:r w:rsidR="00DE6651" w:rsidRPr="00E84F82">
        <w:rPr>
          <w:rFonts w:ascii="Arial" w:hAnsi="Arial" w:cs="Arial"/>
          <w:sz w:val="26"/>
          <w:szCs w:val="26"/>
        </w:rPr>
        <w:t xml:space="preserve"> в том чис</w:t>
      </w:r>
      <w:r w:rsidR="00FF1050" w:rsidRPr="00E84F82">
        <w:rPr>
          <w:rFonts w:ascii="Arial" w:hAnsi="Arial" w:cs="Arial"/>
          <w:sz w:val="26"/>
          <w:szCs w:val="26"/>
        </w:rPr>
        <w:t>ле финансовое, в содержании пр</w:t>
      </w:r>
      <w:r w:rsidR="00FF1050" w:rsidRPr="00E84F82">
        <w:rPr>
          <w:rFonts w:ascii="Arial" w:hAnsi="Arial" w:cs="Arial"/>
          <w:sz w:val="26"/>
          <w:szCs w:val="26"/>
        </w:rPr>
        <w:t>и</w:t>
      </w:r>
      <w:r w:rsidR="00FF1050" w:rsidRPr="00E84F82">
        <w:rPr>
          <w:rFonts w:ascii="Arial" w:hAnsi="Arial" w:cs="Arial"/>
          <w:sz w:val="26"/>
          <w:szCs w:val="26"/>
        </w:rPr>
        <w:t>легающих территорий</w:t>
      </w:r>
      <w:r w:rsidR="00341588" w:rsidRPr="00E84F82">
        <w:rPr>
          <w:rFonts w:ascii="Arial" w:hAnsi="Arial" w:cs="Arial"/>
          <w:sz w:val="26"/>
          <w:szCs w:val="26"/>
        </w:rPr>
        <w:t>.</w:t>
      </w:r>
      <w:proofErr w:type="gramEnd"/>
    </w:p>
    <w:p w:rsidR="00B33182" w:rsidRPr="00E50266" w:rsidRDefault="00341588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B33182" w:rsidRPr="00E50266">
        <w:rPr>
          <w:rFonts w:ascii="Arial" w:hAnsi="Arial" w:cs="Arial"/>
          <w:sz w:val="26"/>
          <w:szCs w:val="26"/>
        </w:rPr>
        <w:t xml:space="preserve"> </w:t>
      </w:r>
      <w:r w:rsidR="00B33182" w:rsidRPr="007E349E">
        <w:rPr>
          <w:rFonts w:ascii="Arial" w:hAnsi="Arial" w:cs="Arial"/>
          <w:sz w:val="26"/>
          <w:szCs w:val="26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</w:t>
      </w:r>
      <w:r w:rsidR="00B33182" w:rsidRPr="007E349E">
        <w:rPr>
          <w:rFonts w:ascii="Arial" w:hAnsi="Arial" w:cs="Arial"/>
          <w:sz w:val="26"/>
          <w:szCs w:val="26"/>
        </w:rPr>
        <w:t>с</w:t>
      </w:r>
      <w:r w:rsidR="00B33182" w:rsidRPr="007E349E">
        <w:rPr>
          <w:rFonts w:ascii="Arial" w:hAnsi="Arial" w:cs="Arial"/>
          <w:sz w:val="26"/>
          <w:szCs w:val="26"/>
        </w:rPr>
        <w:t xml:space="preserve">ли такой земельный участок образован, и </w:t>
      </w:r>
      <w:proofErr w:type="gramStart"/>
      <w:r w:rsidR="00B33182" w:rsidRPr="007E349E">
        <w:rPr>
          <w:rFonts w:ascii="Arial" w:hAnsi="Arial" w:cs="Arial"/>
          <w:sz w:val="26"/>
          <w:szCs w:val="26"/>
        </w:rPr>
        <w:t>границы</w:t>
      </w:r>
      <w:proofErr w:type="gramEnd"/>
      <w:r w:rsidR="00B33182" w:rsidRPr="007E349E">
        <w:rPr>
          <w:rFonts w:ascii="Arial" w:hAnsi="Arial" w:cs="Arial"/>
          <w:sz w:val="26"/>
          <w:szCs w:val="26"/>
        </w:rPr>
        <w:t xml:space="preserve"> которой определены настоящими Правилами  в соответствии с порядком, установленным законом Тюменской области от 03.06.2005 № 385 "О регулировании градостроител</w:t>
      </w:r>
      <w:r w:rsidR="00B33182" w:rsidRPr="007E349E">
        <w:rPr>
          <w:rFonts w:ascii="Arial" w:hAnsi="Arial" w:cs="Arial"/>
          <w:sz w:val="26"/>
          <w:szCs w:val="26"/>
        </w:rPr>
        <w:t>ь</w:t>
      </w:r>
      <w:r w:rsidR="00B33182" w:rsidRPr="007E349E">
        <w:rPr>
          <w:rFonts w:ascii="Arial" w:hAnsi="Arial" w:cs="Arial"/>
          <w:sz w:val="26"/>
          <w:szCs w:val="26"/>
        </w:rPr>
        <w:t>ной деятельности в Тюменской области"</w:t>
      </w:r>
      <w:r w:rsidR="00EA09DA">
        <w:rPr>
          <w:rFonts w:ascii="Arial" w:hAnsi="Arial" w:cs="Arial"/>
          <w:sz w:val="26"/>
          <w:szCs w:val="26"/>
        </w:rPr>
        <w:t>.</w:t>
      </w:r>
    </w:p>
    <w:p w:rsidR="008E72FB" w:rsidRPr="00E84F82" w:rsidRDefault="00341588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3.22</w:t>
      </w:r>
      <w:r w:rsidR="00B33182" w:rsidRPr="00E84F82">
        <w:rPr>
          <w:rFonts w:ascii="Arial" w:hAnsi="Arial" w:cs="Arial"/>
          <w:sz w:val="26"/>
          <w:szCs w:val="26"/>
        </w:rPr>
        <w:t xml:space="preserve">. </w:t>
      </w:r>
      <w:r w:rsidR="008E72FB" w:rsidRPr="00E84F82">
        <w:rPr>
          <w:rFonts w:ascii="Arial" w:hAnsi="Arial" w:cs="Arial"/>
          <w:sz w:val="26"/>
          <w:szCs w:val="26"/>
        </w:rPr>
        <w:t>Минимальный перечень работ по содержанию прилегающих терр</w:t>
      </w:r>
      <w:r w:rsidR="008E72FB" w:rsidRPr="00E84F82">
        <w:rPr>
          <w:rFonts w:ascii="Arial" w:hAnsi="Arial" w:cs="Arial"/>
          <w:sz w:val="26"/>
          <w:szCs w:val="26"/>
        </w:rPr>
        <w:t>и</w:t>
      </w:r>
      <w:r w:rsidR="008E72FB" w:rsidRPr="00E84F82">
        <w:rPr>
          <w:rFonts w:ascii="Arial" w:hAnsi="Arial" w:cs="Arial"/>
          <w:sz w:val="26"/>
          <w:szCs w:val="26"/>
        </w:rPr>
        <w:t>торий определяется муниципальным правовым актом администрации города Ишима.</w:t>
      </w:r>
    </w:p>
    <w:p w:rsidR="00B33182" w:rsidRPr="00E84F82" w:rsidRDefault="00341588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3.2</w:t>
      </w:r>
      <w:r w:rsidR="00B33182" w:rsidRPr="00E84F82">
        <w:rPr>
          <w:rFonts w:ascii="Arial" w:hAnsi="Arial" w:cs="Arial"/>
          <w:sz w:val="26"/>
          <w:szCs w:val="26"/>
        </w:rPr>
        <w:t>3</w:t>
      </w:r>
      <w:r w:rsidR="00B33182" w:rsidRPr="00E50266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432C62">
        <w:rPr>
          <w:rFonts w:ascii="Arial" w:hAnsi="Arial" w:cs="Arial"/>
          <w:sz w:val="26"/>
          <w:szCs w:val="26"/>
        </w:rPr>
        <w:t xml:space="preserve">В случае если администрация города Ишима или уполномоченный ею орган с одной стороны  и </w:t>
      </w:r>
      <w:r w:rsidR="00432C62" w:rsidRPr="00E84F82">
        <w:rPr>
          <w:rFonts w:ascii="Arial" w:hAnsi="Arial" w:cs="Arial"/>
          <w:sz w:val="26"/>
          <w:szCs w:val="26"/>
        </w:rPr>
        <w:t>собственник и (или) иной законный владелец здания, строения, сооружения, земельного участка,  обязанный в силу треб</w:t>
      </w:r>
      <w:r w:rsidR="00432C62" w:rsidRPr="00E84F82">
        <w:rPr>
          <w:rFonts w:ascii="Arial" w:hAnsi="Arial" w:cs="Arial"/>
          <w:sz w:val="26"/>
          <w:szCs w:val="26"/>
        </w:rPr>
        <w:t>о</w:t>
      </w:r>
      <w:r w:rsidR="00432C62" w:rsidRPr="00E84F82">
        <w:rPr>
          <w:rFonts w:ascii="Arial" w:hAnsi="Arial" w:cs="Arial"/>
          <w:sz w:val="26"/>
          <w:szCs w:val="26"/>
        </w:rPr>
        <w:t>ваний действующего законодательства, муниципальных правовых актов гор</w:t>
      </w:r>
      <w:r w:rsidR="00432C62" w:rsidRPr="00E84F82">
        <w:rPr>
          <w:rFonts w:ascii="Arial" w:hAnsi="Arial" w:cs="Arial"/>
          <w:sz w:val="26"/>
          <w:szCs w:val="26"/>
        </w:rPr>
        <w:t>о</w:t>
      </w:r>
      <w:r w:rsidR="00432C62" w:rsidRPr="00E84F82">
        <w:rPr>
          <w:rFonts w:ascii="Arial" w:hAnsi="Arial" w:cs="Arial"/>
          <w:sz w:val="26"/>
          <w:szCs w:val="26"/>
        </w:rPr>
        <w:t xml:space="preserve">да Ишима, договора  содержать здание, строение, сооружение, земельный участок, с другой стороны достигли соглашение об объеме обязательств по </w:t>
      </w:r>
      <w:r w:rsidR="00432C62" w:rsidRPr="00E84F82">
        <w:rPr>
          <w:rFonts w:ascii="Arial" w:hAnsi="Arial" w:cs="Arial"/>
          <w:sz w:val="26"/>
          <w:szCs w:val="26"/>
        </w:rPr>
        <w:lastRenderedPageBreak/>
        <w:t>содержанию</w:t>
      </w:r>
      <w:r w:rsidR="005F5BD9" w:rsidRPr="00E84F82">
        <w:rPr>
          <w:rFonts w:ascii="Arial" w:hAnsi="Arial" w:cs="Arial"/>
          <w:sz w:val="26"/>
          <w:szCs w:val="26"/>
        </w:rPr>
        <w:t xml:space="preserve"> и благоустройству</w:t>
      </w:r>
      <w:r w:rsidR="00432C62" w:rsidRPr="00E84F82">
        <w:rPr>
          <w:rFonts w:ascii="Arial" w:hAnsi="Arial" w:cs="Arial"/>
          <w:sz w:val="26"/>
          <w:szCs w:val="26"/>
        </w:rPr>
        <w:t xml:space="preserve"> прилегающей территории и границах прил</w:t>
      </w:r>
      <w:r w:rsidR="00432C62" w:rsidRPr="00E84F82">
        <w:rPr>
          <w:rFonts w:ascii="Arial" w:hAnsi="Arial" w:cs="Arial"/>
          <w:sz w:val="26"/>
          <w:szCs w:val="26"/>
        </w:rPr>
        <w:t>е</w:t>
      </w:r>
      <w:r w:rsidR="00432C62" w:rsidRPr="00E84F82">
        <w:rPr>
          <w:rFonts w:ascii="Arial" w:hAnsi="Arial" w:cs="Arial"/>
          <w:sz w:val="26"/>
          <w:szCs w:val="26"/>
        </w:rPr>
        <w:t>гающей</w:t>
      </w:r>
      <w:proofErr w:type="gramEnd"/>
      <w:r w:rsidR="00432C62" w:rsidRPr="00E84F82">
        <w:rPr>
          <w:rFonts w:ascii="Arial" w:hAnsi="Arial" w:cs="Arial"/>
          <w:sz w:val="26"/>
          <w:szCs w:val="26"/>
        </w:rPr>
        <w:t xml:space="preserve"> территории сверх минимальных требований, установленных насто</w:t>
      </w:r>
      <w:r w:rsidR="00432C62" w:rsidRPr="00E84F82">
        <w:rPr>
          <w:rFonts w:ascii="Arial" w:hAnsi="Arial" w:cs="Arial"/>
          <w:sz w:val="26"/>
          <w:szCs w:val="26"/>
        </w:rPr>
        <w:t>я</w:t>
      </w:r>
      <w:r w:rsidR="00432C62" w:rsidRPr="00E84F82">
        <w:rPr>
          <w:rFonts w:ascii="Arial" w:hAnsi="Arial" w:cs="Arial"/>
          <w:sz w:val="26"/>
          <w:szCs w:val="26"/>
        </w:rPr>
        <w:t>щими Правилами, отношения между сторонами</w:t>
      </w:r>
      <w:r w:rsidR="00275FEA" w:rsidRPr="00E84F82">
        <w:rPr>
          <w:rFonts w:ascii="Arial" w:hAnsi="Arial" w:cs="Arial"/>
          <w:sz w:val="26"/>
          <w:szCs w:val="26"/>
        </w:rPr>
        <w:t xml:space="preserve"> в части, превышающей тр</w:t>
      </w:r>
      <w:r w:rsidR="00275FEA" w:rsidRPr="00E84F82">
        <w:rPr>
          <w:rFonts w:ascii="Arial" w:hAnsi="Arial" w:cs="Arial"/>
          <w:sz w:val="26"/>
          <w:szCs w:val="26"/>
        </w:rPr>
        <w:t>е</w:t>
      </w:r>
      <w:r w:rsidR="00275FEA" w:rsidRPr="00E84F82">
        <w:rPr>
          <w:rFonts w:ascii="Arial" w:hAnsi="Arial" w:cs="Arial"/>
          <w:sz w:val="26"/>
          <w:szCs w:val="26"/>
        </w:rPr>
        <w:t>бования настоящих Правил, регулируются заключенным договором о соде</w:t>
      </w:r>
      <w:r w:rsidR="00275FEA" w:rsidRPr="00E84F82">
        <w:rPr>
          <w:rFonts w:ascii="Arial" w:hAnsi="Arial" w:cs="Arial"/>
          <w:sz w:val="26"/>
          <w:szCs w:val="26"/>
        </w:rPr>
        <w:t>р</w:t>
      </w:r>
      <w:r w:rsidR="00275FEA" w:rsidRPr="00E84F82">
        <w:rPr>
          <w:rFonts w:ascii="Arial" w:hAnsi="Arial" w:cs="Arial"/>
          <w:sz w:val="26"/>
          <w:szCs w:val="26"/>
        </w:rPr>
        <w:t xml:space="preserve">жании и благоустройстве </w:t>
      </w:r>
      <w:r w:rsidR="00EB7482" w:rsidRPr="00E84F82">
        <w:rPr>
          <w:rFonts w:ascii="Arial" w:hAnsi="Arial" w:cs="Arial"/>
          <w:sz w:val="26"/>
          <w:szCs w:val="26"/>
        </w:rPr>
        <w:t>пр</w:t>
      </w:r>
      <w:r w:rsidR="000E3889" w:rsidRPr="00E84F82">
        <w:rPr>
          <w:rFonts w:ascii="Arial" w:hAnsi="Arial" w:cs="Arial"/>
          <w:sz w:val="26"/>
          <w:szCs w:val="26"/>
        </w:rPr>
        <w:t>и</w:t>
      </w:r>
      <w:r w:rsidR="00EB7482" w:rsidRPr="00E84F82">
        <w:rPr>
          <w:rFonts w:ascii="Arial" w:hAnsi="Arial" w:cs="Arial"/>
          <w:sz w:val="26"/>
          <w:szCs w:val="26"/>
        </w:rPr>
        <w:t>легающей территории.</w:t>
      </w:r>
    </w:p>
    <w:p w:rsidR="000D3D3C" w:rsidRPr="00E84F82" w:rsidRDefault="000D3D3C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Порядок заключения с собственниками и (или) иными законны</w:t>
      </w:r>
      <w:r w:rsidR="00EA75DD" w:rsidRPr="00E84F82">
        <w:rPr>
          <w:rFonts w:ascii="Arial" w:hAnsi="Arial" w:cs="Arial"/>
          <w:sz w:val="26"/>
          <w:szCs w:val="26"/>
        </w:rPr>
        <w:t>ми вл</w:t>
      </w:r>
      <w:r w:rsidR="00EA75DD" w:rsidRPr="00E84F82">
        <w:rPr>
          <w:rFonts w:ascii="Arial" w:hAnsi="Arial" w:cs="Arial"/>
          <w:sz w:val="26"/>
          <w:szCs w:val="26"/>
        </w:rPr>
        <w:t>а</w:t>
      </w:r>
      <w:r w:rsidR="00EA75DD" w:rsidRPr="00E84F82">
        <w:rPr>
          <w:rFonts w:ascii="Arial" w:hAnsi="Arial" w:cs="Arial"/>
          <w:sz w:val="26"/>
          <w:szCs w:val="26"/>
        </w:rPr>
        <w:t>дельцами объектов договоров</w:t>
      </w:r>
      <w:r w:rsidRPr="00E84F82">
        <w:rPr>
          <w:rFonts w:ascii="Arial" w:hAnsi="Arial" w:cs="Arial"/>
          <w:sz w:val="26"/>
          <w:szCs w:val="26"/>
        </w:rPr>
        <w:t xml:space="preserve"> о благоустройстве </w:t>
      </w:r>
      <w:r w:rsidR="00EA75DD" w:rsidRPr="00E84F82">
        <w:rPr>
          <w:rFonts w:ascii="Arial" w:hAnsi="Arial" w:cs="Arial"/>
          <w:sz w:val="26"/>
          <w:szCs w:val="26"/>
        </w:rPr>
        <w:t xml:space="preserve">и содержании </w:t>
      </w:r>
      <w:r w:rsidRPr="00E84F82">
        <w:rPr>
          <w:rFonts w:ascii="Arial" w:hAnsi="Arial" w:cs="Arial"/>
          <w:sz w:val="26"/>
          <w:szCs w:val="26"/>
        </w:rPr>
        <w:t>прилегающей территории, перечень видов работ, которые могут быть предусмотрены дог</w:t>
      </w:r>
      <w:r w:rsidRPr="00E84F82">
        <w:rPr>
          <w:rFonts w:ascii="Arial" w:hAnsi="Arial" w:cs="Arial"/>
          <w:sz w:val="26"/>
          <w:szCs w:val="26"/>
        </w:rPr>
        <w:t>о</w:t>
      </w:r>
      <w:r w:rsidRPr="00E84F82">
        <w:rPr>
          <w:rFonts w:ascii="Arial" w:hAnsi="Arial" w:cs="Arial"/>
          <w:sz w:val="26"/>
          <w:szCs w:val="26"/>
        </w:rPr>
        <w:t xml:space="preserve">вором о благоустройстве </w:t>
      </w:r>
      <w:r w:rsidR="00EA75DD" w:rsidRPr="00E84F82">
        <w:rPr>
          <w:rFonts w:ascii="Arial" w:hAnsi="Arial" w:cs="Arial"/>
          <w:sz w:val="26"/>
          <w:szCs w:val="26"/>
        </w:rPr>
        <w:t xml:space="preserve">и содержании </w:t>
      </w:r>
      <w:r w:rsidRPr="00E84F82">
        <w:rPr>
          <w:rFonts w:ascii="Arial" w:hAnsi="Arial" w:cs="Arial"/>
          <w:sz w:val="26"/>
          <w:szCs w:val="26"/>
        </w:rPr>
        <w:t>прилегающей территории, а также п</w:t>
      </w:r>
      <w:r w:rsidRPr="00E84F82">
        <w:rPr>
          <w:rFonts w:ascii="Arial" w:hAnsi="Arial" w:cs="Arial"/>
          <w:sz w:val="26"/>
          <w:szCs w:val="26"/>
        </w:rPr>
        <w:t>о</w:t>
      </w:r>
      <w:r w:rsidRPr="00E84F82">
        <w:rPr>
          <w:rFonts w:ascii="Arial" w:hAnsi="Arial" w:cs="Arial"/>
          <w:sz w:val="26"/>
          <w:szCs w:val="26"/>
        </w:rPr>
        <w:t>рядок установления границ прилегающих территорий устанавливаются мун</w:t>
      </w:r>
      <w:r w:rsidRPr="00E84F82">
        <w:rPr>
          <w:rFonts w:ascii="Arial" w:hAnsi="Arial" w:cs="Arial"/>
          <w:sz w:val="26"/>
          <w:szCs w:val="26"/>
        </w:rPr>
        <w:t>и</w:t>
      </w:r>
      <w:r w:rsidRPr="00E84F82">
        <w:rPr>
          <w:rFonts w:ascii="Arial" w:hAnsi="Arial" w:cs="Arial"/>
          <w:sz w:val="26"/>
          <w:szCs w:val="26"/>
        </w:rPr>
        <w:t>ципальным правовым актом администрации города Ишима.</w:t>
      </w:r>
    </w:p>
    <w:p w:rsidR="00DB596D" w:rsidRPr="00E84F82" w:rsidRDefault="00341588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3.24</w:t>
      </w:r>
      <w:r w:rsidR="00B33182" w:rsidRPr="00E84F82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DB596D" w:rsidRPr="00E84F82">
        <w:rPr>
          <w:rFonts w:ascii="Arial" w:hAnsi="Arial" w:cs="Arial"/>
          <w:sz w:val="26"/>
          <w:szCs w:val="26"/>
        </w:rPr>
        <w:t>Границы прилегающих территорий определяются путем устано</w:t>
      </w:r>
      <w:r w:rsidR="00DB596D" w:rsidRPr="00E84F82">
        <w:rPr>
          <w:rFonts w:ascii="Arial" w:hAnsi="Arial" w:cs="Arial"/>
          <w:sz w:val="26"/>
          <w:szCs w:val="26"/>
        </w:rPr>
        <w:t>в</w:t>
      </w:r>
      <w:r w:rsidR="00DB596D" w:rsidRPr="00E84F82">
        <w:rPr>
          <w:rFonts w:ascii="Arial" w:hAnsi="Arial" w:cs="Arial"/>
          <w:sz w:val="26"/>
          <w:szCs w:val="26"/>
        </w:rPr>
        <w:t>ления расстояния в метрах по периметру от границ образованных земельных участков (далее - земельные участки) либо от здания, строения, сооружения, расположенных на земельных участках, которые не были образованы (далее - здания, строения, сооружения), если к таким земельным участкам, зданиям, строениям, сооружениям прилегает территория общего пользования, не м</w:t>
      </w:r>
      <w:r w:rsidR="00DB596D" w:rsidRPr="00E84F82">
        <w:rPr>
          <w:rFonts w:ascii="Arial" w:hAnsi="Arial" w:cs="Arial"/>
          <w:sz w:val="26"/>
          <w:szCs w:val="26"/>
        </w:rPr>
        <w:t>е</w:t>
      </w:r>
      <w:r w:rsidR="00DB596D" w:rsidRPr="00E84F82">
        <w:rPr>
          <w:rFonts w:ascii="Arial" w:hAnsi="Arial" w:cs="Arial"/>
          <w:sz w:val="26"/>
          <w:szCs w:val="26"/>
        </w:rPr>
        <w:t>нее чем до начала тротуара, являющегося элементом обустройства автом</w:t>
      </w:r>
      <w:r w:rsidR="00DB596D" w:rsidRPr="00E84F82">
        <w:rPr>
          <w:rFonts w:ascii="Arial" w:hAnsi="Arial" w:cs="Arial"/>
          <w:sz w:val="26"/>
          <w:szCs w:val="26"/>
        </w:rPr>
        <w:t>о</w:t>
      </w:r>
      <w:r w:rsidR="00DB596D" w:rsidRPr="00E84F82">
        <w:rPr>
          <w:rFonts w:ascii="Arial" w:hAnsi="Arial" w:cs="Arial"/>
          <w:sz w:val="26"/>
          <w:szCs w:val="26"/>
        </w:rPr>
        <w:t>бильных дорог, или</w:t>
      </w:r>
      <w:proofErr w:type="gramEnd"/>
      <w:r w:rsidR="00DB596D" w:rsidRPr="00E84F82">
        <w:rPr>
          <w:rFonts w:ascii="Arial" w:hAnsi="Arial" w:cs="Arial"/>
          <w:sz w:val="26"/>
          <w:szCs w:val="26"/>
        </w:rPr>
        <w:t xml:space="preserve"> проезда.</w:t>
      </w:r>
    </w:p>
    <w:p w:rsidR="00DB596D" w:rsidRPr="00E84F82" w:rsidRDefault="00DB596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84F82">
        <w:rPr>
          <w:rFonts w:ascii="Arial" w:hAnsi="Arial" w:cs="Arial"/>
          <w:sz w:val="26"/>
          <w:szCs w:val="26"/>
        </w:rPr>
        <w:t>Для зданий, строений, сооружений, земельных участков (далее - объе</w:t>
      </w:r>
      <w:r w:rsidRPr="00E84F82">
        <w:rPr>
          <w:rFonts w:ascii="Arial" w:hAnsi="Arial" w:cs="Arial"/>
          <w:sz w:val="26"/>
          <w:szCs w:val="26"/>
        </w:rPr>
        <w:t>к</w:t>
      </w:r>
      <w:r w:rsidRPr="00E84F82">
        <w:rPr>
          <w:rFonts w:ascii="Arial" w:hAnsi="Arial" w:cs="Arial"/>
          <w:sz w:val="26"/>
          <w:szCs w:val="26"/>
        </w:rPr>
        <w:t>ты), находящихся в государственной и в муниципальной собственности, св</w:t>
      </w:r>
      <w:r w:rsidRPr="00E84F82">
        <w:rPr>
          <w:rFonts w:ascii="Arial" w:hAnsi="Arial" w:cs="Arial"/>
          <w:sz w:val="26"/>
          <w:szCs w:val="26"/>
        </w:rPr>
        <w:t>о</w:t>
      </w:r>
      <w:r w:rsidRPr="00E84F82">
        <w:rPr>
          <w:rFonts w:ascii="Arial" w:hAnsi="Arial" w:cs="Arial"/>
          <w:sz w:val="26"/>
          <w:szCs w:val="26"/>
        </w:rPr>
        <w:t>бодных от прав третьих лиц либо предоставленных во владение и (или) пол</w:t>
      </w:r>
      <w:r w:rsidRPr="00E84F82">
        <w:rPr>
          <w:rFonts w:ascii="Arial" w:hAnsi="Arial" w:cs="Arial"/>
          <w:sz w:val="26"/>
          <w:szCs w:val="26"/>
        </w:rPr>
        <w:t>ь</w:t>
      </w:r>
      <w:r w:rsidRPr="00E84F82">
        <w:rPr>
          <w:rFonts w:ascii="Arial" w:hAnsi="Arial" w:cs="Arial"/>
          <w:sz w:val="26"/>
          <w:szCs w:val="26"/>
        </w:rPr>
        <w:t>зование органам государственной власти (государственным органам), орг</w:t>
      </w:r>
      <w:r w:rsidRPr="00E84F82">
        <w:rPr>
          <w:rFonts w:ascii="Arial" w:hAnsi="Arial" w:cs="Arial"/>
          <w:sz w:val="26"/>
          <w:szCs w:val="26"/>
        </w:rPr>
        <w:t>а</w:t>
      </w:r>
      <w:r w:rsidRPr="00E84F82">
        <w:rPr>
          <w:rFonts w:ascii="Arial" w:hAnsi="Arial" w:cs="Arial"/>
          <w:sz w:val="26"/>
          <w:szCs w:val="26"/>
        </w:rPr>
        <w:t>нам местного самоуправления, государственным и муниципальным учрежд</w:t>
      </w:r>
      <w:r w:rsidRPr="00E84F82">
        <w:rPr>
          <w:rFonts w:ascii="Arial" w:hAnsi="Arial" w:cs="Arial"/>
          <w:sz w:val="26"/>
          <w:szCs w:val="26"/>
        </w:rPr>
        <w:t>е</w:t>
      </w:r>
      <w:r w:rsidRPr="00E84F82">
        <w:rPr>
          <w:rFonts w:ascii="Arial" w:hAnsi="Arial" w:cs="Arial"/>
          <w:sz w:val="26"/>
          <w:szCs w:val="26"/>
        </w:rPr>
        <w:t>ниям, а также для многоквартирных домов, границы земельных участков под которыми определены за пределами площади застройки таких домов, граница прилегающих территорий не</w:t>
      </w:r>
      <w:proofErr w:type="gramEnd"/>
      <w:r w:rsidRPr="00E84F82">
        <w:rPr>
          <w:rFonts w:ascii="Arial" w:hAnsi="Arial" w:cs="Arial"/>
          <w:sz w:val="26"/>
          <w:szCs w:val="26"/>
        </w:rPr>
        <w:t xml:space="preserve"> устанавливается.</w:t>
      </w:r>
    </w:p>
    <w:p w:rsidR="00DB596D" w:rsidRPr="00E84F82" w:rsidRDefault="00DB596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Par2"/>
      <w:bookmarkEnd w:id="1"/>
      <w:r w:rsidRPr="00E84F82">
        <w:rPr>
          <w:rFonts w:ascii="Arial" w:hAnsi="Arial" w:cs="Arial"/>
          <w:sz w:val="26"/>
          <w:szCs w:val="26"/>
        </w:rPr>
        <w:t>3.2</w:t>
      </w:r>
      <w:r w:rsidR="007414FE">
        <w:rPr>
          <w:rFonts w:ascii="Arial" w:hAnsi="Arial" w:cs="Arial"/>
          <w:sz w:val="26"/>
          <w:szCs w:val="26"/>
        </w:rPr>
        <w:t xml:space="preserve">5. </w:t>
      </w:r>
      <w:r w:rsidRPr="00E84F82">
        <w:rPr>
          <w:rFonts w:ascii="Arial" w:hAnsi="Arial" w:cs="Arial"/>
          <w:sz w:val="26"/>
          <w:szCs w:val="26"/>
        </w:rPr>
        <w:t>В случае отсутствия вблизи объекта тротуара, являющегося эл</w:t>
      </w:r>
      <w:r w:rsidRPr="00E84F82">
        <w:rPr>
          <w:rFonts w:ascii="Arial" w:hAnsi="Arial" w:cs="Arial"/>
          <w:sz w:val="26"/>
          <w:szCs w:val="26"/>
        </w:rPr>
        <w:t>е</w:t>
      </w:r>
      <w:r w:rsidRPr="00E84F82">
        <w:rPr>
          <w:rFonts w:ascii="Arial" w:hAnsi="Arial" w:cs="Arial"/>
          <w:sz w:val="26"/>
          <w:szCs w:val="26"/>
        </w:rPr>
        <w:t>ментом обустройства автомобильных дорог, или проезда, в целях установл</w:t>
      </w:r>
      <w:r w:rsidRPr="00E84F82">
        <w:rPr>
          <w:rFonts w:ascii="Arial" w:hAnsi="Arial" w:cs="Arial"/>
          <w:sz w:val="26"/>
          <w:szCs w:val="26"/>
        </w:rPr>
        <w:t>е</w:t>
      </w:r>
      <w:r w:rsidRPr="00E84F82">
        <w:rPr>
          <w:rFonts w:ascii="Arial" w:hAnsi="Arial" w:cs="Arial"/>
          <w:sz w:val="26"/>
          <w:szCs w:val="26"/>
        </w:rPr>
        <w:t>ния границы прилегающих территорий условная линия устанавливается на расстоянии в следующих значениях:</w:t>
      </w:r>
    </w:p>
    <w:p w:rsidR="00DB596D" w:rsidRPr="00E84F82" w:rsidRDefault="00DB596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Par3"/>
      <w:bookmarkEnd w:id="2"/>
      <w:r w:rsidRPr="00E84F82">
        <w:rPr>
          <w:rFonts w:ascii="Arial" w:hAnsi="Arial" w:cs="Arial"/>
          <w:sz w:val="26"/>
          <w:szCs w:val="26"/>
        </w:rPr>
        <w:t xml:space="preserve">а) для нежилых зданий, строений, </w:t>
      </w:r>
      <w:r w:rsidR="00EA09DA">
        <w:rPr>
          <w:rFonts w:ascii="Arial" w:hAnsi="Arial" w:cs="Arial"/>
          <w:sz w:val="26"/>
          <w:szCs w:val="26"/>
        </w:rPr>
        <w:t xml:space="preserve">сооружений, </w:t>
      </w:r>
      <w:r w:rsidRPr="00E84F82">
        <w:rPr>
          <w:rFonts w:ascii="Arial" w:hAnsi="Arial" w:cs="Arial"/>
          <w:sz w:val="26"/>
          <w:szCs w:val="26"/>
        </w:rPr>
        <w:t>земельный участок под которыми не образован или образован по границам таких объектов, в случае если иное не установлено настоящими Правилами, - 6 метров;</w:t>
      </w:r>
    </w:p>
    <w:p w:rsidR="00DB596D" w:rsidRPr="00E84F82" w:rsidRDefault="00DB596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б) для отдельно стоящих некапитальных нестационарных строений и сооружений - 2 метра от границ некапитальных нестационарных строений и сооружений;</w:t>
      </w:r>
    </w:p>
    <w:p w:rsidR="00DB596D" w:rsidRPr="00E84F82" w:rsidRDefault="00DB596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в) для индивидуальных жилых домов - 2 метра от границы земельного участка, на котором расположен индивидуальный жилой дом;</w:t>
      </w:r>
    </w:p>
    <w:p w:rsidR="00DB596D" w:rsidRPr="00E84F82" w:rsidRDefault="00DB596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ar6"/>
      <w:bookmarkEnd w:id="3"/>
      <w:r w:rsidRPr="00E84F82">
        <w:rPr>
          <w:rFonts w:ascii="Arial" w:hAnsi="Arial" w:cs="Arial"/>
          <w:sz w:val="26"/>
          <w:szCs w:val="26"/>
        </w:rPr>
        <w:t>г) для промышленных объектов - 6 метров от границы земельного учас</w:t>
      </w:r>
      <w:r w:rsidRPr="00E84F82">
        <w:rPr>
          <w:rFonts w:ascii="Arial" w:hAnsi="Arial" w:cs="Arial"/>
          <w:sz w:val="26"/>
          <w:szCs w:val="26"/>
        </w:rPr>
        <w:t>т</w:t>
      </w:r>
      <w:r w:rsidRPr="00E84F82">
        <w:rPr>
          <w:rFonts w:ascii="Arial" w:hAnsi="Arial" w:cs="Arial"/>
          <w:sz w:val="26"/>
          <w:szCs w:val="26"/>
        </w:rPr>
        <w:t>ка, на котором расположен промышленный объект;</w:t>
      </w:r>
    </w:p>
    <w:p w:rsidR="00DB596D" w:rsidRPr="00E84F82" w:rsidRDefault="00DB596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 xml:space="preserve">д) для земельных участков, за исключением случаев, указанных в </w:t>
      </w:r>
      <w:hyperlink w:anchor="Par3" w:history="1">
        <w:r w:rsidRPr="00E84F82">
          <w:rPr>
            <w:rFonts w:ascii="Arial" w:hAnsi="Arial" w:cs="Arial"/>
            <w:sz w:val="26"/>
            <w:szCs w:val="26"/>
          </w:rPr>
          <w:t>по</w:t>
        </w:r>
        <w:r w:rsidRPr="00E84F82">
          <w:rPr>
            <w:rFonts w:ascii="Arial" w:hAnsi="Arial" w:cs="Arial"/>
            <w:sz w:val="26"/>
            <w:szCs w:val="26"/>
          </w:rPr>
          <w:t>д</w:t>
        </w:r>
        <w:r w:rsidRPr="00E84F82">
          <w:rPr>
            <w:rFonts w:ascii="Arial" w:hAnsi="Arial" w:cs="Arial"/>
            <w:sz w:val="26"/>
            <w:szCs w:val="26"/>
          </w:rPr>
          <w:t>пунктах "а"</w:t>
        </w:r>
      </w:hyperlink>
      <w:r w:rsidRPr="00E84F82">
        <w:rPr>
          <w:rFonts w:ascii="Arial" w:hAnsi="Arial" w:cs="Arial"/>
          <w:sz w:val="26"/>
          <w:szCs w:val="26"/>
        </w:rPr>
        <w:t xml:space="preserve"> - </w:t>
      </w:r>
      <w:hyperlink w:anchor="Par6" w:history="1">
        <w:r w:rsidRPr="00E84F82">
          <w:rPr>
            <w:rFonts w:ascii="Arial" w:hAnsi="Arial" w:cs="Arial"/>
            <w:sz w:val="26"/>
            <w:szCs w:val="26"/>
          </w:rPr>
          <w:t>"г"</w:t>
        </w:r>
      </w:hyperlink>
      <w:r w:rsidRPr="00E84F82">
        <w:rPr>
          <w:rFonts w:ascii="Arial" w:hAnsi="Arial" w:cs="Arial"/>
          <w:sz w:val="26"/>
          <w:szCs w:val="26"/>
        </w:rPr>
        <w:t xml:space="preserve"> настоящего пункта, - 3 метра от границы земельного участка.</w:t>
      </w:r>
    </w:p>
    <w:p w:rsidR="00DB596D" w:rsidRPr="00E84F82" w:rsidRDefault="00DB596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3.2</w:t>
      </w:r>
      <w:r w:rsidR="007414FE">
        <w:rPr>
          <w:rFonts w:ascii="Arial" w:hAnsi="Arial" w:cs="Arial"/>
          <w:sz w:val="26"/>
          <w:szCs w:val="26"/>
        </w:rPr>
        <w:t xml:space="preserve">6. </w:t>
      </w:r>
      <w:r w:rsidRPr="00E84F82">
        <w:rPr>
          <w:rFonts w:ascii="Arial" w:hAnsi="Arial" w:cs="Arial"/>
          <w:sz w:val="26"/>
          <w:szCs w:val="26"/>
        </w:rPr>
        <w:t>Границы прилегающей территории определяются с учетом след</w:t>
      </w:r>
      <w:r w:rsidRPr="00E84F82">
        <w:rPr>
          <w:rFonts w:ascii="Arial" w:hAnsi="Arial" w:cs="Arial"/>
          <w:sz w:val="26"/>
          <w:szCs w:val="26"/>
        </w:rPr>
        <w:t>у</w:t>
      </w:r>
      <w:r w:rsidRPr="00E84F82">
        <w:rPr>
          <w:rFonts w:ascii="Arial" w:hAnsi="Arial" w:cs="Arial"/>
          <w:sz w:val="26"/>
          <w:szCs w:val="26"/>
        </w:rPr>
        <w:t>ющих ограничений и правил:</w:t>
      </w:r>
    </w:p>
    <w:p w:rsidR="00DB596D" w:rsidRPr="00E84F82" w:rsidRDefault="00DB596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 xml:space="preserve">а) в случае </w:t>
      </w:r>
      <w:proofErr w:type="gramStart"/>
      <w:r w:rsidRPr="00E84F82">
        <w:rPr>
          <w:rFonts w:ascii="Arial" w:hAnsi="Arial" w:cs="Arial"/>
          <w:sz w:val="26"/>
          <w:szCs w:val="26"/>
        </w:rPr>
        <w:t>наложения границ прилегающих территорий границы прил</w:t>
      </w:r>
      <w:r w:rsidRPr="00E84F82">
        <w:rPr>
          <w:rFonts w:ascii="Arial" w:hAnsi="Arial" w:cs="Arial"/>
          <w:sz w:val="26"/>
          <w:szCs w:val="26"/>
        </w:rPr>
        <w:t>е</w:t>
      </w:r>
      <w:r w:rsidRPr="00E84F82">
        <w:rPr>
          <w:rFonts w:ascii="Arial" w:hAnsi="Arial" w:cs="Arial"/>
          <w:sz w:val="26"/>
          <w:szCs w:val="26"/>
        </w:rPr>
        <w:t>гающих территорий</w:t>
      </w:r>
      <w:proofErr w:type="gramEnd"/>
      <w:r w:rsidRPr="00E84F82">
        <w:rPr>
          <w:rFonts w:ascii="Arial" w:hAnsi="Arial" w:cs="Arial"/>
          <w:sz w:val="26"/>
          <w:szCs w:val="26"/>
        </w:rPr>
        <w:t xml:space="preserve"> устанавливаются на равном удалении от объектов, если иное не определено соглашением собственников объектов. В случае если право владения и (или) пользования объектом предоставлено иному законн</w:t>
      </w:r>
      <w:r w:rsidRPr="00E84F82">
        <w:rPr>
          <w:rFonts w:ascii="Arial" w:hAnsi="Arial" w:cs="Arial"/>
          <w:sz w:val="26"/>
          <w:szCs w:val="26"/>
        </w:rPr>
        <w:t>о</w:t>
      </w:r>
      <w:r w:rsidRPr="00E84F82">
        <w:rPr>
          <w:rFonts w:ascii="Arial" w:hAnsi="Arial" w:cs="Arial"/>
          <w:sz w:val="26"/>
          <w:szCs w:val="26"/>
        </w:rPr>
        <w:lastRenderedPageBreak/>
        <w:t>му владельцу, указанное в настоящем пункте соглашение заключается ук</w:t>
      </w:r>
      <w:r w:rsidRPr="00E84F82">
        <w:rPr>
          <w:rFonts w:ascii="Arial" w:hAnsi="Arial" w:cs="Arial"/>
          <w:sz w:val="26"/>
          <w:szCs w:val="26"/>
        </w:rPr>
        <w:t>а</w:t>
      </w:r>
      <w:r w:rsidRPr="00E84F82">
        <w:rPr>
          <w:rFonts w:ascii="Arial" w:hAnsi="Arial" w:cs="Arial"/>
          <w:sz w:val="26"/>
          <w:szCs w:val="26"/>
        </w:rPr>
        <w:t>занным лицом, за исключением случаев, если при предоставлении прав вл</w:t>
      </w:r>
      <w:r w:rsidRPr="00E84F82">
        <w:rPr>
          <w:rFonts w:ascii="Arial" w:hAnsi="Arial" w:cs="Arial"/>
          <w:sz w:val="26"/>
          <w:szCs w:val="26"/>
        </w:rPr>
        <w:t>а</w:t>
      </w:r>
      <w:r w:rsidRPr="00E84F82">
        <w:rPr>
          <w:rFonts w:ascii="Arial" w:hAnsi="Arial" w:cs="Arial"/>
          <w:sz w:val="26"/>
          <w:szCs w:val="26"/>
        </w:rPr>
        <w:t>дения и (или) пользования не было установлено иное;</w:t>
      </w:r>
    </w:p>
    <w:p w:rsidR="00DB596D" w:rsidRPr="00E84F82" w:rsidRDefault="00DB596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 xml:space="preserve">б) в случае если объект граничит с территориями, имеющими охранные, санитарно-защитные зоны, зоны охраны объектов культурного наследия, </w:t>
      </w:r>
      <w:proofErr w:type="spellStart"/>
      <w:r w:rsidRPr="00E84F82">
        <w:rPr>
          <w:rFonts w:ascii="Arial" w:hAnsi="Arial" w:cs="Arial"/>
          <w:sz w:val="26"/>
          <w:szCs w:val="26"/>
        </w:rPr>
        <w:t>в</w:t>
      </w:r>
      <w:r w:rsidRPr="00E84F82">
        <w:rPr>
          <w:rFonts w:ascii="Arial" w:hAnsi="Arial" w:cs="Arial"/>
          <w:sz w:val="26"/>
          <w:szCs w:val="26"/>
        </w:rPr>
        <w:t>о</w:t>
      </w:r>
      <w:r w:rsidRPr="00E84F82">
        <w:rPr>
          <w:rFonts w:ascii="Arial" w:hAnsi="Arial" w:cs="Arial"/>
          <w:sz w:val="26"/>
          <w:szCs w:val="26"/>
        </w:rPr>
        <w:t>доохранные</w:t>
      </w:r>
      <w:proofErr w:type="spellEnd"/>
      <w:r w:rsidRPr="00E84F82">
        <w:rPr>
          <w:rFonts w:ascii="Arial" w:hAnsi="Arial" w:cs="Arial"/>
          <w:sz w:val="26"/>
          <w:szCs w:val="26"/>
        </w:rPr>
        <w:t xml:space="preserve"> зоны и иные зоны, устанавливаемые в соответствии с действу</w:t>
      </w:r>
      <w:r w:rsidRPr="00E84F82">
        <w:rPr>
          <w:rFonts w:ascii="Arial" w:hAnsi="Arial" w:cs="Arial"/>
          <w:sz w:val="26"/>
          <w:szCs w:val="26"/>
        </w:rPr>
        <w:t>ю</w:t>
      </w:r>
      <w:r w:rsidRPr="00E84F82">
        <w:rPr>
          <w:rFonts w:ascii="Arial" w:hAnsi="Arial" w:cs="Arial"/>
          <w:sz w:val="26"/>
          <w:szCs w:val="26"/>
        </w:rPr>
        <w:t>щим законодательством, границы прилегающей территории такого объекта определяются до границ установленных зон, но не более значения рассто</w:t>
      </w:r>
      <w:r w:rsidRPr="00E84F82">
        <w:rPr>
          <w:rFonts w:ascii="Arial" w:hAnsi="Arial" w:cs="Arial"/>
          <w:sz w:val="26"/>
          <w:szCs w:val="26"/>
        </w:rPr>
        <w:t>я</w:t>
      </w:r>
      <w:r w:rsidRPr="00E84F82">
        <w:rPr>
          <w:rFonts w:ascii="Arial" w:hAnsi="Arial" w:cs="Arial"/>
          <w:sz w:val="26"/>
          <w:szCs w:val="26"/>
        </w:rPr>
        <w:t xml:space="preserve">ния, установленного </w:t>
      </w:r>
      <w:r w:rsidR="007414FE">
        <w:rPr>
          <w:rFonts w:ascii="Arial" w:hAnsi="Arial" w:cs="Arial"/>
          <w:sz w:val="26"/>
          <w:szCs w:val="26"/>
        </w:rPr>
        <w:t xml:space="preserve">п. 3.25. настоящих </w:t>
      </w:r>
      <w:r w:rsidRPr="00E84F82">
        <w:rPr>
          <w:rFonts w:ascii="Arial" w:hAnsi="Arial" w:cs="Arial"/>
          <w:sz w:val="26"/>
          <w:szCs w:val="26"/>
        </w:rPr>
        <w:t>Правил;</w:t>
      </w:r>
    </w:p>
    <w:p w:rsidR="00DB596D" w:rsidRPr="00E84F82" w:rsidRDefault="00DB596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84F82">
        <w:rPr>
          <w:rFonts w:ascii="Arial" w:hAnsi="Arial" w:cs="Arial"/>
          <w:sz w:val="26"/>
          <w:szCs w:val="26"/>
        </w:rPr>
        <w:t xml:space="preserve">в) если в соответствии с указанным в </w:t>
      </w:r>
      <w:r w:rsidR="007414FE">
        <w:rPr>
          <w:rFonts w:ascii="Arial" w:hAnsi="Arial" w:cs="Arial"/>
          <w:sz w:val="26"/>
          <w:szCs w:val="26"/>
        </w:rPr>
        <w:t xml:space="preserve">п. 3.25. настоящих </w:t>
      </w:r>
      <w:r w:rsidR="007414FE" w:rsidRPr="00E84F82">
        <w:rPr>
          <w:rFonts w:ascii="Arial" w:hAnsi="Arial" w:cs="Arial"/>
          <w:sz w:val="26"/>
          <w:szCs w:val="26"/>
        </w:rPr>
        <w:t xml:space="preserve">Правил </w:t>
      </w:r>
      <w:r w:rsidRPr="00E84F82">
        <w:rPr>
          <w:rFonts w:ascii="Arial" w:hAnsi="Arial" w:cs="Arial"/>
          <w:sz w:val="26"/>
          <w:szCs w:val="26"/>
        </w:rPr>
        <w:t>расст</w:t>
      </w:r>
      <w:r w:rsidRPr="00E84F82">
        <w:rPr>
          <w:rFonts w:ascii="Arial" w:hAnsi="Arial" w:cs="Arial"/>
          <w:sz w:val="26"/>
          <w:szCs w:val="26"/>
        </w:rPr>
        <w:t>о</w:t>
      </w:r>
      <w:r w:rsidRPr="00E84F82">
        <w:rPr>
          <w:rFonts w:ascii="Arial" w:hAnsi="Arial" w:cs="Arial"/>
          <w:sz w:val="26"/>
          <w:szCs w:val="26"/>
        </w:rPr>
        <w:t>янием граница устанавливается на проезжей части, тогда граница рассчит</w:t>
      </w:r>
      <w:r w:rsidRPr="00E84F82">
        <w:rPr>
          <w:rFonts w:ascii="Arial" w:hAnsi="Arial" w:cs="Arial"/>
          <w:sz w:val="26"/>
          <w:szCs w:val="26"/>
        </w:rPr>
        <w:t>ы</w:t>
      </w:r>
      <w:r w:rsidRPr="00E84F82">
        <w:rPr>
          <w:rFonts w:ascii="Arial" w:hAnsi="Arial" w:cs="Arial"/>
          <w:sz w:val="26"/>
          <w:szCs w:val="26"/>
        </w:rPr>
        <w:t>вается до ближайшего края проезжей части, а в случаях наличия проезда, с</w:t>
      </w:r>
      <w:r w:rsidRPr="00E84F82">
        <w:rPr>
          <w:rFonts w:ascii="Arial" w:hAnsi="Arial" w:cs="Arial"/>
          <w:sz w:val="26"/>
          <w:szCs w:val="26"/>
        </w:rPr>
        <w:t>о</w:t>
      </w:r>
      <w:r w:rsidRPr="00E84F82">
        <w:rPr>
          <w:rFonts w:ascii="Arial" w:hAnsi="Arial" w:cs="Arial"/>
          <w:sz w:val="26"/>
          <w:szCs w:val="26"/>
        </w:rPr>
        <w:t>провождающего основную проезжую часть дороги, - не далее бортового ка</w:t>
      </w:r>
      <w:r w:rsidRPr="00E84F82">
        <w:rPr>
          <w:rFonts w:ascii="Arial" w:hAnsi="Arial" w:cs="Arial"/>
          <w:sz w:val="26"/>
          <w:szCs w:val="26"/>
        </w:rPr>
        <w:t>м</w:t>
      </w:r>
      <w:r w:rsidRPr="00E84F82">
        <w:rPr>
          <w:rFonts w:ascii="Arial" w:hAnsi="Arial" w:cs="Arial"/>
          <w:sz w:val="26"/>
          <w:szCs w:val="26"/>
        </w:rPr>
        <w:t>ня, разделяющего проезжую часть и тротуар.</w:t>
      </w:r>
      <w:proofErr w:type="gramEnd"/>
    </w:p>
    <w:p w:rsidR="00DB596D" w:rsidRPr="00E84F82" w:rsidRDefault="00DB596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3.2</w:t>
      </w:r>
      <w:r w:rsidR="00171466">
        <w:rPr>
          <w:rFonts w:ascii="Arial" w:hAnsi="Arial" w:cs="Arial"/>
          <w:sz w:val="26"/>
          <w:szCs w:val="26"/>
        </w:rPr>
        <w:t xml:space="preserve">7. </w:t>
      </w:r>
      <w:r w:rsidRPr="00E84F82">
        <w:rPr>
          <w:rFonts w:ascii="Arial" w:hAnsi="Arial" w:cs="Arial"/>
          <w:sz w:val="26"/>
          <w:szCs w:val="26"/>
        </w:rPr>
        <w:t>Содержание прилегающих территорий осуществляется юридич</w:t>
      </w:r>
      <w:r w:rsidRPr="00E84F82">
        <w:rPr>
          <w:rFonts w:ascii="Arial" w:hAnsi="Arial" w:cs="Arial"/>
          <w:sz w:val="26"/>
          <w:szCs w:val="26"/>
        </w:rPr>
        <w:t>е</w:t>
      </w:r>
      <w:r w:rsidRPr="00E84F82">
        <w:rPr>
          <w:rFonts w:ascii="Arial" w:hAnsi="Arial" w:cs="Arial"/>
          <w:sz w:val="26"/>
          <w:szCs w:val="26"/>
        </w:rPr>
        <w:t>скими, физическими лицами, индивидуальными предпринимателями, обяза</w:t>
      </w:r>
      <w:r w:rsidRPr="00E84F82">
        <w:rPr>
          <w:rFonts w:ascii="Arial" w:hAnsi="Arial" w:cs="Arial"/>
          <w:sz w:val="26"/>
          <w:szCs w:val="26"/>
        </w:rPr>
        <w:t>н</w:t>
      </w:r>
      <w:r w:rsidRPr="00E84F82">
        <w:rPr>
          <w:rFonts w:ascii="Arial" w:hAnsi="Arial" w:cs="Arial"/>
          <w:sz w:val="26"/>
          <w:szCs w:val="26"/>
        </w:rPr>
        <w:t xml:space="preserve">ными в силу требований действующего законодательства, муниципальных правовых актов города </w:t>
      </w:r>
      <w:r w:rsidR="00171466">
        <w:rPr>
          <w:rFonts w:ascii="Arial" w:hAnsi="Arial" w:cs="Arial"/>
          <w:sz w:val="26"/>
          <w:szCs w:val="26"/>
        </w:rPr>
        <w:t>Ишима</w:t>
      </w:r>
      <w:r w:rsidRPr="00E84F82">
        <w:rPr>
          <w:rFonts w:ascii="Arial" w:hAnsi="Arial" w:cs="Arial"/>
          <w:sz w:val="26"/>
          <w:szCs w:val="26"/>
        </w:rPr>
        <w:t>, договора содержать здания, строения, соор</w:t>
      </w:r>
      <w:r w:rsidRPr="00E84F82">
        <w:rPr>
          <w:rFonts w:ascii="Arial" w:hAnsi="Arial" w:cs="Arial"/>
          <w:sz w:val="26"/>
          <w:szCs w:val="26"/>
        </w:rPr>
        <w:t>у</w:t>
      </w:r>
      <w:r w:rsidRPr="00E84F82">
        <w:rPr>
          <w:rFonts w:ascii="Arial" w:hAnsi="Arial" w:cs="Arial"/>
          <w:sz w:val="26"/>
          <w:szCs w:val="26"/>
        </w:rPr>
        <w:t>жения, земельные участки.</w:t>
      </w:r>
    </w:p>
    <w:p w:rsidR="00DB596D" w:rsidRPr="00E84F82" w:rsidRDefault="00DB596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Участие, в том числе финансовое, в обеспечении содержания прилег</w:t>
      </w:r>
      <w:r w:rsidRPr="00E84F82">
        <w:rPr>
          <w:rFonts w:ascii="Arial" w:hAnsi="Arial" w:cs="Arial"/>
          <w:sz w:val="26"/>
          <w:szCs w:val="26"/>
        </w:rPr>
        <w:t>а</w:t>
      </w:r>
      <w:r w:rsidRPr="00E84F82">
        <w:rPr>
          <w:rFonts w:ascii="Arial" w:hAnsi="Arial" w:cs="Arial"/>
          <w:sz w:val="26"/>
          <w:szCs w:val="26"/>
        </w:rPr>
        <w:t>ющих территорий возникает в случаях необходимости выполнения минимал</w:t>
      </w:r>
      <w:r w:rsidRPr="00E84F82">
        <w:rPr>
          <w:rFonts w:ascii="Arial" w:hAnsi="Arial" w:cs="Arial"/>
          <w:sz w:val="26"/>
          <w:szCs w:val="26"/>
        </w:rPr>
        <w:t>ь</w:t>
      </w:r>
      <w:r w:rsidRPr="00E84F82">
        <w:rPr>
          <w:rFonts w:ascii="Arial" w:hAnsi="Arial" w:cs="Arial"/>
          <w:sz w:val="26"/>
          <w:szCs w:val="26"/>
        </w:rPr>
        <w:t>ного перечня работ, установленного муниципальным правовым актом Адм</w:t>
      </w:r>
      <w:r w:rsidRPr="00E84F82">
        <w:rPr>
          <w:rFonts w:ascii="Arial" w:hAnsi="Arial" w:cs="Arial"/>
          <w:sz w:val="26"/>
          <w:szCs w:val="26"/>
        </w:rPr>
        <w:t>и</w:t>
      </w:r>
      <w:r w:rsidRPr="00E84F82">
        <w:rPr>
          <w:rFonts w:ascii="Arial" w:hAnsi="Arial" w:cs="Arial"/>
          <w:sz w:val="26"/>
          <w:szCs w:val="26"/>
        </w:rPr>
        <w:t>нистрации города Ишима.</w:t>
      </w:r>
    </w:p>
    <w:p w:rsidR="00B33182" w:rsidRPr="00E84F82" w:rsidRDefault="00341588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3.2</w:t>
      </w:r>
      <w:r w:rsidR="00171466">
        <w:rPr>
          <w:rFonts w:ascii="Arial" w:hAnsi="Arial" w:cs="Arial"/>
          <w:sz w:val="26"/>
          <w:szCs w:val="26"/>
        </w:rPr>
        <w:t>8</w:t>
      </w:r>
      <w:r w:rsidR="00B33182" w:rsidRPr="00E84F82">
        <w:rPr>
          <w:rFonts w:ascii="Arial" w:hAnsi="Arial" w:cs="Arial"/>
          <w:sz w:val="26"/>
          <w:szCs w:val="26"/>
        </w:rPr>
        <w:t>. В договоре об участии собственников и (или) иных законных вл</w:t>
      </w:r>
      <w:r w:rsidR="00B33182" w:rsidRPr="00E84F82">
        <w:rPr>
          <w:rFonts w:ascii="Arial" w:hAnsi="Arial" w:cs="Arial"/>
          <w:sz w:val="26"/>
          <w:szCs w:val="26"/>
        </w:rPr>
        <w:t>а</w:t>
      </w:r>
      <w:r w:rsidR="00B33182" w:rsidRPr="00E84F82">
        <w:rPr>
          <w:rFonts w:ascii="Arial" w:hAnsi="Arial" w:cs="Arial"/>
          <w:sz w:val="26"/>
          <w:szCs w:val="26"/>
        </w:rPr>
        <w:t>дельцев зданий, строений, сооружений, земельных участков</w:t>
      </w:r>
      <w:r w:rsidR="003624DE" w:rsidRPr="00E84F82">
        <w:rPr>
          <w:rFonts w:ascii="Arial" w:hAnsi="Arial" w:cs="Arial"/>
          <w:sz w:val="26"/>
          <w:szCs w:val="26"/>
        </w:rPr>
        <w:t xml:space="preserve"> о</w:t>
      </w:r>
      <w:r w:rsidR="00B33182" w:rsidRPr="00E84F82">
        <w:rPr>
          <w:rFonts w:ascii="Arial" w:hAnsi="Arial" w:cs="Arial"/>
          <w:sz w:val="26"/>
          <w:szCs w:val="26"/>
        </w:rPr>
        <w:t xml:space="preserve"> </w:t>
      </w:r>
      <w:r w:rsidR="003624DE" w:rsidRPr="00E84F82">
        <w:rPr>
          <w:rFonts w:ascii="Arial" w:hAnsi="Arial" w:cs="Arial"/>
          <w:sz w:val="26"/>
          <w:szCs w:val="26"/>
        </w:rPr>
        <w:t>благоустро</w:t>
      </w:r>
      <w:r w:rsidR="003624DE" w:rsidRPr="00E84F82">
        <w:rPr>
          <w:rFonts w:ascii="Arial" w:hAnsi="Arial" w:cs="Arial"/>
          <w:sz w:val="26"/>
          <w:szCs w:val="26"/>
        </w:rPr>
        <w:t>й</w:t>
      </w:r>
      <w:r w:rsidR="003624DE" w:rsidRPr="00E84F82">
        <w:rPr>
          <w:rFonts w:ascii="Arial" w:hAnsi="Arial" w:cs="Arial"/>
          <w:sz w:val="26"/>
          <w:szCs w:val="26"/>
        </w:rPr>
        <w:t xml:space="preserve">стве и </w:t>
      </w:r>
      <w:r w:rsidR="00B33182" w:rsidRPr="00E84F82">
        <w:rPr>
          <w:rFonts w:ascii="Arial" w:hAnsi="Arial" w:cs="Arial"/>
          <w:sz w:val="26"/>
          <w:szCs w:val="26"/>
        </w:rPr>
        <w:t>содержании</w:t>
      </w:r>
      <w:r w:rsidR="003624DE" w:rsidRPr="00E84F82">
        <w:rPr>
          <w:rFonts w:ascii="Arial" w:hAnsi="Arial" w:cs="Arial"/>
          <w:sz w:val="26"/>
          <w:szCs w:val="26"/>
        </w:rPr>
        <w:t xml:space="preserve"> </w:t>
      </w:r>
      <w:r w:rsidR="00404FF9" w:rsidRPr="00E84F82">
        <w:rPr>
          <w:rFonts w:ascii="Arial" w:hAnsi="Arial" w:cs="Arial"/>
          <w:sz w:val="26"/>
          <w:szCs w:val="26"/>
        </w:rPr>
        <w:t xml:space="preserve"> прилегающей территории описание</w:t>
      </w:r>
      <w:r w:rsidR="00B33182" w:rsidRPr="00E84F82">
        <w:rPr>
          <w:rFonts w:ascii="Arial" w:hAnsi="Arial" w:cs="Arial"/>
          <w:sz w:val="26"/>
          <w:szCs w:val="26"/>
        </w:rPr>
        <w:t xml:space="preserve"> границ прилегающей территории</w:t>
      </w:r>
      <w:r w:rsidR="00404FF9" w:rsidRPr="00E84F82">
        <w:rPr>
          <w:rFonts w:ascii="Arial" w:hAnsi="Arial" w:cs="Arial"/>
          <w:sz w:val="26"/>
          <w:szCs w:val="26"/>
        </w:rPr>
        <w:t xml:space="preserve"> должно содержать</w:t>
      </w:r>
      <w:r w:rsidR="00B33182" w:rsidRPr="00E84F82">
        <w:rPr>
          <w:rFonts w:ascii="Arial" w:hAnsi="Arial" w:cs="Arial"/>
          <w:sz w:val="26"/>
          <w:szCs w:val="26"/>
        </w:rPr>
        <w:t>:</w:t>
      </w:r>
    </w:p>
    <w:p w:rsidR="00B33182" w:rsidRPr="00E84F82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- текстовое описание местоположения границ прилегающей территории, включающее линейные привязки к существующим объектам местности и (или) координатное описание характерных точек контура таких границ;</w:t>
      </w:r>
    </w:p>
    <w:p w:rsidR="00B33182" w:rsidRPr="00E84F82" w:rsidRDefault="00404FF9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- схему расположения</w:t>
      </w:r>
      <w:r w:rsidR="00B33182" w:rsidRPr="00E84F82">
        <w:rPr>
          <w:rFonts w:ascii="Arial" w:hAnsi="Arial" w:cs="Arial"/>
          <w:sz w:val="26"/>
          <w:szCs w:val="26"/>
        </w:rPr>
        <w:t xml:space="preserve"> границ прилегающей территории на картогр</w:t>
      </w:r>
      <w:r w:rsidRPr="00E84F82">
        <w:rPr>
          <w:rFonts w:ascii="Arial" w:hAnsi="Arial" w:cs="Arial"/>
          <w:sz w:val="26"/>
          <w:szCs w:val="26"/>
        </w:rPr>
        <w:t>аф</w:t>
      </w:r>
      <w:r w:rsidRPr="00E84F82">
        <w:rPr>
          <w:rFonts w:ascii="Arial" w:hAnsi="Arial" w:cs="Arial"/>
          <w:sz w:val="26"/>
          <w:szCs w:val="26"/>
        </w:rPr>
        <w:t>и</w:t>
      </w:r>
      <w:r w:rsidRPr="00E84F82">
        <w:rPr>
          <w:rFonts w:ascii="Arial" w:hAnsi="Arial" w:cs="Arial"/>
          <w:sz w:val="26"/>
          <w:szCs w:val="26"/>
        </w:rPr>
        <w:t>ческой основе, подготовленную</w:t>
      </w:r>
      <w:r w:rsidR="00B33182" w:rsidRPr="00E84F82">
        <w:rPr>
          <w:rFonts w:ascii="Arial" w:hAnsi="Arial" w:cs="Arial"/>
          <w:sz w:val="26"/>
          <w:szCs w:val="26"/>
        </w:rPr>
        <w:t>, в масштабе 1:2000 или крупнее, с отображ</w:t>
      </w:r>
      <w:r w:rsidR="00B33182" w:rsidRPr="00E84F82">
        <w:rPr>
          <w:rFonts w:ascii="Arial" w:hAnsi="Arial" w:cs="Arial"/>
          <w:sz w:val="26"/>
          <w:szCs w:val="26"/>
        </w:rPr>
        <w:t>е</w:t>
      </w:r>
      <w:r w:rsidR="00B33182" w:rsidRPr="00E84F82">
        <w:rPr>
          <w:rFonts w:ascii="Arial" w:hAnsi="Arial" w:cs="Arial"/>
          <w:sz w:val="26"/>
          <w:szCs w:val="26"/>
        </w:rPr>
        <w:t>нием линейных привязок таких границ к объектам местности, указанным на  картографической основе</w:t>
      </w:r>
      <w:proofErr w:type="gramStart"/>
      <w:r w:rsidR="00B33182" w:rsidRPr="00E84F82">
        <w:rPr>
          <w:rFonts w:ascii="Arial" w:hAnsi="Arial" w:cs="Arial"/>
          <w:sz w:val="26"/>
          <w:szCs w:val="26"/>
        </w:rPr>
        <w:t>.</w:t>
      </w:r>
      <w:r w:rsidR="0098467A" w:rsidRPr="00E84F82">
        <w:rPr>
          <w:rFonts w:ascii="Arial" w:hAnsi="Arial" w:cs="Arial"/>
          <w:sz w:val="26"/>
          <w:szCs w:val="26"/>
        </w:rPr>
        <w:t>»;</w:t>
      </w:r>
      <w:proofErr w:type="gramEnd"/>
    </w:p>
    <w:p w:rsidR="00B33182" w:rsidRPr="00E50266" w:rsidRDefault="00357EEC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1.7</w:t>
      </w:r>
      <w:r w:rsidR="0064166B" w:rsidRPr="00E84F82">
        <w:rPr>
          <w:rFonts w:ascii="Arial" w:hAnsi="Arial" w:cs="Arial"/>
          <w:sz w:val="26"/>
          <w:szCs w:val="26"/>
        </w:rPr>
        <w:t xml:space="preserve">. </w:t>
      </w:r>
      <w:r w:rsidR="00E037A5" w:rsidRPr="00E84F82">
        <w:rPr>
          <w:rFonts w:ascii="Arial" w:hAnsi="Arial" w:cs="Arial"/>
          <w:sz w:val="26"/>
          <w:szCs w:val="26"/>
        </w:rPr>
        <w:t>п</w:t>
      </w:r>
      <w:r w:rsidR="0064166B">
        <w:rPr>
          <w:rFonts w:ascii="Arial" w:hAnsi="Arial" w:cs="Arial"/>
          <w:sz w:val="26"/>
          <w:szCs w:val="26"/>
        </w:rPr>
        <w:t>ункт 4.2. статьи</w:t>
      </w:r>
      <w:r w:rsidR="00B33182" w:rsidRPr="00E50266">
        <w:rPr>
          <w:rFonts w:ascii="Arial" w:hAnsi="Arial" w:cs="Arial"/>
          <w:sz w:val="26"/>
          <w:szCs w:val="26"/>
        </w:rPr>
        <w:t xml:space="preserve"> 4</w:t>
      </w:r>
      <w:r w:rsidR="0064166B">
        <w:rPr>
          <w:rFonts w:ascii="Arial" w:hAnsi="Arial" w:cs="Arial"/>
          <w:sz w:val="26"/>
          <w:szCs w:val="26"/>
        </w:rPr>
        <w:t xml:space="preserve"> приложения к решению</w:t>
      </w:r>
      <w:r w:rsidR="00407CBD">
        <w:rPr>
          <w:rFonts w:ascii="Arial" w:hAnsi="Arial" w:cs="Arial"/>
          <w:sz w:val="26"/>
          <w:szCs w:val="26"/>
        </w:rPr>
        <w:t xml:space="preserve"> </w:t>
      </w:r>
      <w:r w:rsidR="00B33182" w:rsidRPr="00E50266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B33182" w:rsidRPr="00E50266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 xml:space="preserve">«4.2. </w:t>
      </w:r>
      <w:proofErr w:type="gramStart"/>
      <w:r w:rsidRPr="00E50266">
        <w:rPr>
          <w:rFonts w:ascii="Arial" w:hAnsi="Arial" w:cs="Arial"/>
          <w:sz w:val="26"/>
          <w:szCs w:val="26"/>
        </w:rPr>
        <w:t>Для соблюдения законных прав и интересов граждан работы по уборке территории города Ишима, сопровождающиеся шумом либо иным ра</w:t>
      </w:r>
      <w:r w:rsidRPr="00E50266">
        <w:rPr>
          <w:rFonts w:ascii="Arial" w:hAnsi="Arial" w:cs="Arial"/>
          <w:sz w:val="26"/>
          <w:szCs w:val="26"/>
        </w:rPr>
        <w:t>з</w:t>
      </w:r>
      <w:r w:rsidRPr="00E50266">
        <w:rPr>
          <w:rFonts w:ascii="Arial" w:hAnsi="Arial" w:cs="Arial"/>
          <w:sz w:val="26"/>
          <w:szCs w:val="26"/>
        </w:rPr>
        <w:t xml:space="preserve">дражающим фактором, уровень которого превышает </w:t>
      </w:r>
      <w:r w:rsidRPr="00E84F82">
        <w:rPr>
          <w:rFonts w:ascii="Arial" w:hAnsi="Arial" w:cs="Arial"/>
          <w:sz w:val="26"/>
          <w:szCs w:val="26"/>
        </w:rPr>
        <w:t>предельно допустимые нормы</w:t>
      </w:r>
      <w:r w:rsidRPr="00E50266">
        <w:rPr>
          <w:rFonts w:ascii="Arial" w:hAnsi="Arial" w:cs="Arial"/>
          <w:sz w:val="26"/>
          <w:szCs w:val="26"/>
        </w:rPr>
        <w:t xml:space="preserve">, должны производиться в период с 8 до 22 часов в </w:t>
      </w:r>
      <w:r w:rsidRPr="00E84F82">
        <w:rPr>
          <w:rFonts w:ascii="Arial" w:hAnsi="Arial" w:cs="Arial"/>
          <w:sz w:val="26"/>
          <w:szCs w:val="26"/>
        </w:rPr>
        <w:t>будни</w:t>
      </w:r>
      <w:r w:rsidR="009549BA" w:rsidRPr="00E84F82">
        <w:rPr>
          <w:rFonts w:ascii="Arial" w:hAnsi="Arial" w:cs="Arial"/>
          <w:sz w:val="26"/>
          <w:szCs w:val="26"/>
        </w:rPr>
        <w:t>е дни</w:t>
      </w:r>
      <w:r w:rsidRPr="00E84F82">
        <w:rPr>
          <w:rFonts w:ascii="Arial" w:hAnsi="Arial" w:cs="Arial"/>
          <w:sz w:val="26"/>
          <w:szCs w:val="26"/>
        </w:rPr>
        <w:t xml:space="preserve">, </w:t>
      </w:r>
      <w:r w:rsidRPr="00E50266">
        <w:rPr>
          <w:rFonts w:ascii="Arial" w:hAnsi="Arial" w:cs="Arial"/>
          <w:sz w:val="26"/>
          <w:szCs w:val="26"/>
        </w:rPr>
        <w:t>с 9 до 22 часов в выходные и нерабочие праздничные дни, если необходимость в</w:t>
      </w:r>
      <w:r w:rsidRPr="00E50266">
        <w:rPr>
          <w:rFonts w:ascii="Arial" w:hAnsi="Arial" w:cs="Arial"/>
          <w:sz w:val="26"/>
          <w:szCs w:val="26"/>
        </w:rPr>
        <w:t>ы</w:t>
      </w:r>
      <w:r w:rsidRPr="00E50266">
        <w:rPr>
          <w:rFonts w:ascii="Arial" w:hAnsi="Arial" w:cs="Arial"/>
          <w:sz w:val="26"/>
          <w:szCs w:val="26"/>
        </w:rPr>
        <w:t>полнения данных работ не обусловлена аварийными ситуациями или небл</w:t>
      </w:r>
      <w:r w:rsidRPr="00E50266">
        <w:rPr>
          <w:rFonts w:ascii="Arial" w:hAnsi="Arial" w:cs="Arial"/>
          <w:sz w:val="26"/>
          <w:szCs w:val="26"/>
        </w:rPr>
        <w:t>а</w:t>
      </w:r>
      <w:r w:rsidRPr="00E50266">
        <w:rPr>
          <w:rFonts w:ascii="Arial" w:hAnsi="Arial" w:cs="Arial"/>
          <w:sz w:val="26"/>
          <w:szCs w:val="26"/>
        </w:rPr>
        <w:t>гоприятными погодными</w:t>
      </w:r>
      <w:proofErr w:type="gramEnd"/>
      <w:r w:rsidRPr="00E50266">
        <w:rPr>
          <w:rFonts w:ascii="Arial" w:hAnsi="Arial" w:cs="Arial"/>
          <w:sz w:val="26"/>
          <w:szCs w:val="26"/>
        </w:rPr>
        <w:t xml:space="preserve"> условиями, в том числе снегопад, гололед</w:t>
      </w:r>
      <w:proofErr w:type="gramStart"/>
      <w:r w:rsidR="00E037A5" w:rsidRPr="00E84F82">
        <w:rPr>
          <w:rFonts w:ascii="Arial" w:hAnsi="Arial" w:cs="Arial"/>
          <w:sz w:val="26"/>
          <w:szCs w:val="26"/>
        </w:rPr>
        <w:t>.</w:t>
      </w:r>
      <w:r w:rsidRPr="00E84F82">
        <w:rPr>
          <w:rFonts w:ascii="Arial" w:hAnsi="Arial" w:cs="Arial"/>
          <w:sz w:val="26"/>
          <w:szCs w:val="26"/>
        </w:rPr>
        <w:t>»</w:t>
      </w:r>
      <w:r w:rsidR="00E037A5" w:rsidRPr="00E84F82">
        <w:rPr>
          <w:rFonts w:ascii="Arial" w:hAnsi="Arial" w:cs="Arial"/>
          <w:sz w:val="26"/>
          <w:szCs w:val="26"/>
        </w:rPr>
        <w:t>;</w:t>
      </w:r>
      <w:proofErr w:type="gramEnd"/>
    </w:p>
    <w:p w:rsidR="00B33182" w:rsidRPr="00E50266" w:rsidRDefault="00357EEC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1.8</w:t>
      </w:r>
      <w:r w:rsidR="00BB79C5" w:rsidRPr="00E84F82">
        <w:rPr>
          <w:rFonts w:ascii="Arial" w:hAnsi="Arial" w:cs="Arial"/>
          <w:sz w:val="26"/>
          <w:szCs w:val="26"/>
        </w:rPr>
        <w:t xml:space="preserve">. </w:t>
      </w:r>
      <w:r w:rsidR="00407CBD" w:rsidRPr="00E84F82">
        <w:rPr>
          <w:rFonts w:ascii="Arial" w:hAnsi="Arial" w:cs="Arial"/>
          <w:sz w:val="26"/>
          <w:szCs w:val="26"/>
        </w:rPr>
        <w:t>п</w:t>
      </w:r>
      <w:r w:rsidR="00BB79C5">
        <w:rPr>
          <w:rFonts w:ascii="Arial" w:hAnsi="Arial" w:cs="Arial"/>
          <w:sz w:val="26"/>
          <w:szCs w:val="26"/>
        </w:rPr>
        <w:t>ункт 4.20 статьи</w:t>
      </w:r>
      <w:r w:rsidR="00B33182" w:rsidRPr="00E50266">
        <w:rPr>
          <w:rFonts w:ascii="Arial" w:hAnsi="Arial" w:cs="Arial"/>
          <w:sz w:val="26"/>
          <w:szCs w:val="26"/>
        </w:rPr>
        <w:t xml:space="preserve"> 4</w:t>
      </w:r>
      <w:r w:rsidR="00BB79C5">
        <w:rPr>
          <w:rFonts w:ascii="Arial" w:hAnsi="Arial" w:cs="Arial"/>
          <w:sz w:val="26"/>
          <w:szCs w:val="26"/>
        </w:rPr>
        <w:t xml:space="preserve"> приложения к решению</w:t>
      </w:r>
      <w:r w:rsidR="00D93976">
        <w:rPr>
          <w:rFonts w:ascii="Arial" w:hAnsi="Arial" w:cs="Arial"/>
          <w:sz w:val="26"/>
          <w:szCs w:val="26"/>
        </w:rPr>
        <w:t xml:space="preserve"> </w:t>
      </w:r>
      <w:r w:rsidR="00B33182" w:rsidRPr="00E50266">
        <w:rPr>
          <w:rFonts w:ascii="Arial" w:hAnsi="Arial" w:cs="Arial"/>
          <w:sz w:val="26"/>
          <w:szCs w:val="26"/>
        </w:rPr>
        <w:t xml:space="preserve"> дополнить подпунктами 4.20.5 и 4.20.6 следующего содержания:</w:t>
      </w:r>
    </w:p>
    <w:p w:rsidR="00B33182" w:rsidRPr="00E84F82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 xml:space="preserve">«4.20.5. </w:t>
      </w:r>
      <w:r w:rsidRPr="00B15D5A">
        <w:rPr>
          <w:rFonts w:ascii="Arial" w:hAnsi="Arial" w:cs="Arial"/>
          <w:sz w:val="26"/>
          <w:szCs w:val="26"/>
        </w:rPr>
        <w:t>Складирование снега на территории, не предназначенной для этих целей</w:t>
      </w:r>
      <w:r w:rsidR="00A67607" w:rsidRPr="00E84F82">
        <w:rPr>
          <w:rFonts w:ascii="Arial" w:hAnsi="Arial" w:cs="Arial"/>
          <w:sz w:val="26"/>
          <w:szCs w:val="26"/>
        </w:rPr>
        <w:t>;</w:t>
      </w:r>
    </w:p>
    <w:p w:rsidR="00B33182" w:rsidRPr="00E84F82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 xml:space="preserve">4.20.6. Производить </w:t>
      </w:r>
      <w:r w:rsidR="00A67607">
        <w:rPr>
          <w:rFonts w:ascii="Arial" w:hAnsi="Arial" w:cs="Arial"/>
          <w:sz w:val="26"/>
          <w:szCs w:val="26"/>
        </w:rPr>
        <w:t>сброс снега на соседний участок</w:t>
      </w:r>
      <w:proofErr w:type="gramStart"/>
      <w:r w:rsidRPr="00E84F82">
        <w:rPr>
          <w:rFonts w:ascii="Arial" w:hAnsi="Arial" w:cs="Arial"/>
          <w:sz w:val="26"/>
          <w:szCs w:val="26"/>
        </w:rPr>
        <w:t>.</w:t>
      </w:r>
      <w:r w:rsidR="00A67607" w:rsidRPr="00E84F82">
        <w:rPr>
          <w:rFonts w:ascii="Arial" w:hAnsi="Arial" w:cs="Arial"/>
          <w:sz w:val="26"/>
          <w:szCs w:val="26"/>
        </w:rPr>
        <w:t>»;</w:t>
      </w:r>
      <w:proofErr w:type="gramEnd"/>
    </w:p>
    <w:p w:rsidR="00B33182" w:rsidRPr="00E50266" w:rsidRDefault="00357EEC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lastRenderedPageBreak/>
        <w:t>1.9</w:t>
      </w:r>
      <w:r w:rsidR="00B33182" w:rsidRPr="00E84F82">
        <w:rPr>
          <w:rFonts w:ascii="Arial" w:hAnsi="Arial" w:cs="Arial"/>
          <w:sz w:val="26"/>
          <w:szCs w:val="26"/>
        </w:rPr>
        <w:t xml:space="preserve">. </w:t>
      </w:r>
      <w:r w:rsidR="00C96705" w:rsidRPr="00E84F82">
        <w:rPr>
          <w:rFonts w:ascii="Arial" w:hAnsi="Arial" w:cs="Arial"/>
          <w:sz w:val="26"/>
          <w:szCs w:val="26"/>
        </w:rPr>
        <w:t>п</w:t>
      </w:r>
      <w:r w:rsidR="00B33182" w:rsidRPr="00E50266">
        <w:rPr>
          <w:rFonts w:ascii="Arial" w:hAnsi="Arial" w:cs="Arial"/>
          <w:sz w:val="26"/>
          <w:szCs w:val="26"/>
        </w:rPr>
        <w:t xml:space="preserve">одпункт 4.24.3 пункта 4.24 </w:t>
      </w:r>
      <w:r w:rsidR="00BB79C5">
        <w:rPr>
          <w:rFonts w:ascii="Arial" w:hAnsi="Arial" w:cs="Arial"/>
          <w:sz w:val="26"/>
          <w:szCs w:val="26"/>
        </w:rPr>
        <w:t>статьи</w:t>
      </w:r>
      <w:r w:rsidR="00B33182" w:rsidRPr="00E50266">
        <w:rPr>
          <w:rFonts w:ascii="Arial" w:hAnsi="Arial" w:cs="Arial"/>
          <w:sz w:val="26"/>
          <w:szCs w:val="26"/>
        </w:rPr>
        <w:t xml:space="preserve"> 4</w:t>
      </w:r>
      <w:r w:rsidR="00BB79C5">
        <w:rPr>
          <w:rFonts w:ascii="Arial" w:hAnsi="Arial" w:cs="Arial"/>
          <w:sz w:val="26"/>
          <w:szCs w:val="26"/>
        </w:rPr>
        <w:t xml:space="preserve"> приложения к решению</w:t>
      </w:r>
      <w:r w:rsidR="00C96705">
        <w:rPr>
          <w:rFonts w:ascii="Arial" w:hAnsi="Arial" w:cs="Arial"/>
          <w:sz w:val="26"/>
          <w:szCs w:val="26"/>
        </w:rPr>
        <w:t xml:space="preserve"> </w:t>
      </w:r>
      <w:r w:rsidR="00B33182" w:rsidRPr="00E50266">
        <w:rPr>
          <w:rFonts w:ascii="Arial" w:hAnsi="Arial" w:cs="Arial"/>
          <w:sz w:val="26"/>
          <w:szCs w:val="26"/>
        </w:rPr>
        <w:t xml:space="preserve"> изл</w:t>
      </w:r>
      <w:r w:rsidR="00B33182" w:rsidRPr="00E50266">
        <w:rPr>
          <w:rFonts w:ascii="Arial" w:hAnsi="Arial" w:cs="Arial"/>
          <w:sz w:val="26"/>
          <w:szCs w:val="26"/>
        </w:rPr>
        <w:t>о</w:t>
      </w:r>
      <w:r w:rsidR="00B33182" w:rsidRPr="00E50266">
        <w:rPr>
          <w:rFonts w:ascii="Arial" w:hAnsi="Arial" w:cs="Arial"/>
          <w:sz w:val="26"/>
          <w:szCs w:val="26"/>
        </w:rPr>
        <w:t>жить в следующей редакции:</w:t>
      </w:r>
    </w:p>
    <w:p w:rsidR="00B33182" w:rsidRPr="004A603C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 xml:space="preserve">«4.24.3. </w:t>
      </w:r>
      <w:proofErr w:type="gramStart"/>
      <w:r w:rsidRPr="004A603C">
        <w:rPr>
          <w:rFonts w:ascii="Arial" w:hAnsi="Arial" w:cs="Arial"/>
          <w:sz w:val="26"/>
          <w:szCs w:val="26"/>
        </w:rPr>
        <w:t>Предоставление коммунальной услуги по обращению с тверд</w:t>
      </w:r>
      <w:r w:rsidRPr="004A603C">
        <w:rPr>
          <w:rFonts w:ascii="Arial" w:hAnsi="Arial" w:cs="Arial"/>
          <w:sz w:val="26"/>
          <w:szCs w:val="26"/>
        </w:rPr>
        <w:t>ы</w:t>
      </w:r>
      <w:r w:rsidRPr="004A603C">
        <w:rPr>
          <w:rFonts w:ascii="Arial" w:hAnsi="Arial" w:cs="Arial"/>
          <w:sz w:val="26"/>
          <w:szCs w:val="26"/>
        </w:rPr>
        <w:t>ми коммунальными отходами потребителю осуществляется на основании возмездного договора, содержащего положения о предоставлении комм</w:t>
      </w:r>
      <w:r w:rsidRPr="004A603C">
        <w:rPr>
          <w:rFonts w:ascii="Arial" w:hAnsi="Arial" w:cs="Arial"/>
          <w:sz w:val="26"/>
          <w:szCs w:val="26"/>
        </w:rPr>
        <w:t>у</w:t>
      </w:r>
      <w:r w:rsidRPr="004A603C">
        <w:rPr>
          <w:rFonts w:ascii="Arial" w:hAnsi="Arial" w:cs="Arial"/>
          <w:sz w:val="26"/>
          <w:szCs w:val="26"/>
        </w:rPr>
        <w:t xml:space="preserve">нальной услуги по обращению с твердыми коммунальными отходам. </w:t>
      </w:r>
      <w:proofErr w:type="gramEnd"/>
    </w:p>
    <w:p w:rsidR="00B33182" w:rsidRPr="00E50266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A603C">
        <w:rPr>
          <w:rFonts w:ascii="Arial" w:hAnsi="Arial" w:cs="Arial"/>
          <w:sz w:val="26"/>
          <w:szCs w:val="26"/>
        </w:rPr>
        <w:t>Договор, содержащий положения о предоставлении коммунальной усл</w:t>
      </w:r>
      <w:r w:rsidRPr="004A603C">
        <w:rPr>
          <w:rFonts w:ascii="Arial" w:hAnsi="Arial" w:cs="Arial"/>
          <w:sz w:val="26"/>
          <w:szCs w:val="26"/>
        </w:rPr>
        <w:t>у</w:t>
      </w:r>
      <w:r w:rsidRPr="004A603C">
        <w:rPr>
          <w:rFonts w:ascii="Arial" w:hAnsi="Arial" w:cs="Arial"/>
          <w:sz w:val="26"/>
          <w:szCs w:val="26"/>
        </w:rPr>
        <w:t>ги по обращению с твердыми коммунальными отходами, может быть закл</w:t>
      </w:r>
      <w:r w:rsidRPr="004A603C">
        <w:rPr>
          <w:rFonts w:ascii="Arial" w:hAnsi="Arial" w:cs="Arial"/>
          <w:sz w:val="26"/>
          <w:szCs w:val="26"/>
        </w:rPr>
        <w:t>ю</w:t>
      </w:r>
      <w:r w:rsidRPr="004A603C">
        <w:rPr>
          <w:rFonts w:ascii="Arial" w:hAnsi="Arial" w:cs="Arial"/>
          <w:sz w:val="26"/>
          <w:szCs w:val="26"/>
        </w:rPr>
        <w:t>чен с исполнителем в письменной форме</w:t>
      </w:r>
      <w:r w:rsidR="004A603C">
        <w:rPr>
          <w:rFonts w:ascii="Arial" w:hAnsi="Arial" w:cs="Arial"/>
          <w:sz w:val="26"/>
          <w:szCs w:val="26"/>
        </w:rPr>
        <w:t xml:space="preserve"> или путем совершения конклюден</w:t>
      </w:r>
      <w:r w:rsidR="004A603C">
        <w:rPr>
          <w:rFonts w:ascii="Arial" w:hAnsi="Arial" w:cs="Arial"/>
          <w:sz w:val="26"/>
          <w:szCs w:val="26"/>
        </w:rPr>
        <w:t>т</w:t>
      </w:r>
      <w:r w:rsidR="004A603C">
        <w:rPr>
          <w:rFonts w:ascii="Arial" w:hAnsi="Arial" w:cs="Arial"/>
          <w:sz w:val="26"/>
          <w:szCs w:val="26"/>
        </w:rPr>
        <w:t>ных действий</w:t>
      </w:r>
      <w:proofErr w:type="gramStart"/>
      <w:r w:rsidRPr="00E84F82">
        <w:rPr>
          <w:rFonts w:ascii="Arial" w:hAnsi="Arial" w:cs="Arial"/>
          <w:sz w:val="26"/>
          <w:szCs w:val="26"/>
        </w:rPr>
        <w:t>.</w:t>
      </w:r>
      <w:r w:rsidR="00CE7174" w:rsidRPr="00E84F82">
        <w:rPr>
          <w:rFonts w:ascii="Arial" w:hAnsi="Arial" w:cs="Arial"/>
          <w:sz w:val="26"/>
          <w:szCs w:val="26"/>
        </w:rPr>
        <w:t>»;</w:t>
      </w:r>
      <w:proofErr w:type="gramEnd"/>
    </w:p>
    <w:p w:rsidR="00B33182" w:rsidRPr="00E50266" w:rsidRDefault="00357EEC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1.10</w:t>
      </w:r>
      <w:r w:rsidR="00B33182" w:rsidRPr="00E84F82">
        <w:rPr>
          <w:rFonts w:ascii="Arial" w:hAnsi="Arial" w:cs="Arial"/>
          <w:sz w:val="26"/>
          <w:szCs w:val="26"/>
        </w:rPr>
        <w:t xml:space="preserve">. </w:t>
      </w:r>
      <w:r w:rsidR="00CE7174" w:rsidRPr="00E84F82">
        <w:rPr>
          <w:rFonts w:ascii="Arial" w:hAnsi="Arial" w:cs="Arial"/>
          <w:sz w:val="26"/>
          <w:szCs w:val="26"/>
        </w:rPr>
        <w:t>а</w:t>
      </w:r>
      <w:r w:rsidR="00B33182" w:rsidRPr="00E50266">
        <w:rPr>
          <w:rFonts w:ascii="Arial" w:hAnsi="Arial" w:cs="Arial"/>
          <w:sz w:val="26"/>
          <w:szCs w:val="26"/>
        </w:rPr>
        <w:t xml:space="preserve">бзац первый пункта 4.25 </w:t>
      </w:r>
      <w:r w:rsidR="00BB79C5">
        <w:rPr>
          <w:rFonts w:ascii="Arial" w:hAnsi="Arial" w:cs="Arial"/>
          <w:sz w:val="26"/>
          <w:szCs w:val="26"/>
        </w:rPr>
        <w:t>статьи</w:t>
      </w:r>
      <w:r w:rsidR="00B33182" w:rsidRPr="00E50266">
        <w:rPr>
          <w:rFonts w:ascii="Arial" w:hAnsi="Arial" w:cs="Arial"/>
          <w:sz w:val="26"/>
          <w:szCs w:val="26"/>
        </w:rPr>
        <w:t xml:space="preserve"> 4 </w:t>
      </w:r>
      <w:r w:rsidR="00BB79C5">
        <w:rPr>
          <w:rFonts w:ascii="Arial" w:hAnsi="Arial" w:cs="Arial"/>
          <w:sz w:val="26"/>
          <w:szCs w:val="26"/>
        </w:rPr>
        <w:t xml:space="preserve">приложения к решению </w:t>
      </w:r>
      <w:r w:rsidR="00B33182" w:rsidRPr="00E50266">
        <w:rPr>
          <w:rFonts w:ascii="Arial" w:hAnsi="Arial" w:cs="Arial"/>
          <w:sz w:val="26"/>
          <w:szCs w:val="26"/>
        </w:rPr>
        <w:t xml:space="preserve"> изл</w:t>
      </w:r>
      <w:r w:rsidR="00B33182" w:rsidRPr="00E50266">
        <w:rPr>
          <w:rFonts w:ascii="Arial" w:hAnsi="Arial" w:cs="Arial"/>
          <w:sz w:val="26"/>
          <w:szCs w:val="26"/>
        </w:rPr>
        <w:t>о</w:t>
      </w:r>
      <w:r w:rsidR="00B33182" w:rsidRPr="00E50266">
        <w:rPr>
          <w:rFonts w:ascii="Arial" w:hAnsi="Arial" w:cs="Arial"/>
          <w:sz w:val="26"/>
          <w:szCs w:val="26"/>
        </w:rPr>
        <w:t>жить в следующей редакции:</w:t>
      </w:r>
    </w:p>
    <w:p w:rsidR="00B33182" w:rsidRPr="00E84F82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>«4.25. На территориях и участках любого функционального назначения, где могут накапливаться твердые коммунальные отходы (далее по тексту - ТКО), предусматриваются площадки для установки мусоросборников (конте</w:t>
      </w:r>
      <w:r w:rsidRPr="00E50266">
        <w:rPr>
          <w:rFonts w:ascii="Arial" w:hAnsi="Arial" w:cs="Arial"/>
          <w:sz w:val="26"/>
          <w:szCs w:val="26"/>
        </w:rPr>
        <w:t>й</w:t>
      </w:r>
      <w:r w:rsidRPr="00E50266">
        <w:rPr>
          <w:rFonts w:ascii="Arial" w:hAnsi="Arial" w:cs="Arial"/>
          <w:sz w:val="26"/>
          <w:szCs w:val="26"/>
        </w:rPr>
        <w:t>неров для ТКО), то есть специально оборудованные места, предназначенные для сбора ТКО. Проектирование и размещение указанных площадок ос</w:t>
      </w:r>
      <w:r w:rsidRPr="00E50266">
        <w:rPr>
          <w:rFonts w:ascii="Arial" w:hAnsi="Arial" w:cs="Arial"/>
          <w:sz w:val="26"/>
          <w:szCs w:val="26"/>
        </w:rPr>
        <w:t>у</w:t>
      </w:r>
      <w:r w:rsidRPr="00E50266">
        <w:rPr>
          <w:rFonts w:ascii="Arial" w:hAnsi="Arial" w:cs="Arial"/>
          <w:sz w:val="26"/>
          <w:szCs w:val="26"/>
        </w:rPr>
        <w:t>ществляется из расчета 0,03 кв. м на одного жителя или 1 площадка на 6 - 8 подъездов жилых домов. Если подъездов меньше - одну площадку при ка</w:t>
      </w:r>
      <w:r w:rsidRPr="00E50266">
        <w:rPr>
          <w:rFonts w:ascii="Arial" w:hAnsi="Arial" w:cs="Arial"/>
          <w:sz w:val="26"/>
          <w:szCs w:val="26"/>
        </w:rPr>
        <w:t>ж</w:t>
      </w:r>
      <w:r w:rsidRPr="00E50266">
        <w:rPr>
          <w:rFonts w:ascii="Arial" w:hAnsi="Arial" w:cs="Arial"/>
          <w:sz w:val="26"/>
          <w:szCs w:val="26"/>
        </w:rPr>
        <w:t>дом доме. Порядок обустройства мест (площадок) накопления твердых ко</w:t>
      </w:r>
      <w:r w:rsidRPr="00E50266">
        <w:rPr>
          <w:rFonts w:ascii="Arial" w:hAnsi="Arial" w:cs="Arial"/>
          <w:sz w:val="26"/>
          <w:szCs w:val="26"/>
        </w:rPr>
        <w:t>м</w:t>
      </w:r>
      <w:r w:rsidRPr="00E50266">
        <w:rPr>
          <w:rFonts w:ascii="Arial" w:hAnsi="Arial" w:cs="Arial"/>
          <w:sz w:val="26"/>
          <w:szCs w:val="26"/>
        </w:rPr>
        <w:t xml:space="preserve">мунальных отходов и ведения их реестра на территории города Ишима утвержден постановлением администрации города Ишима от 08.04.2019 № 410. </w:t>
      </w:r>
      <w:r w:rsidRPr="00B15D5A">
        <w:rPr>
          <w:rFonts w:ascii="Arial" w:hAnsi="Arial" w:cs="Arial"/>
          <w:sz w:val="26"/>
          <w:szCs w:val="26"/>
        </w:rPr>
        <w:t>Размещение контейнерных площадок осуществляется вне зоны видим</w:t>
      </w:r>
      <w:r w:rsidRPr="00B15D5A">
        <w:rPr>
          <w:rFonts w:ascii="Arial" w:hAnsi="Arial" w:cs="Arial"/>
          <w:sz w:val="26"/>
          <w:szCs w:val="26"/>
        </w:rPr>
        <w:t>о</w:t>
      </w:r>
      <w:r w:rsidRPr="00B15D5A">
        <w:rPr>
          <w:rFonts w:ascii="Arial" w:hAnsi="Arial" w:cs="Arial"/>
          <w:sz w:val="26"/>
          <w:szCs w:val="26"/>
        </w:rPr>
        <w:t>сти с транзитных транспортных и пешеходных коммуникаций города, в ст</w:t>
      </w:r>
      <w:r w:rsidRPr="00B15D5A">
        <w:rPr>
          <w:rFonts w:ascii="Arial" w:hAnsi="Arial" w:cs="Arial"/>
          <w:sz w:val="26"/>
          <w:szCs w:val="26"/>
        </w:rPr>
        <w:t>о</w:t>
      </w:r>
      <w:r w:rsidRPr="00B15D5A">
        <w:rPr>
          <w:rFonts w:ascii="Arial" w:hAnsi="Arial" w:cs="Arial"/>
          <w:sz w:val="26"/>
          <w:szCs w:val="26"/>
        </w:rPr>
        <w:t>роне от уличных фасадов зданий. Контейнерные площадки должны иметь твердое водонепроницаемое покрытие для размещения контейнеров с удо</w:t>
      </w:r>
      <w:r w:rsidRPr="00B15D5A">
        <w:rPr>
          <w:rFonts w:ascii="Arial" w:hAnsi="Arial" w:cs="Arial"/>
          <w:sz w:val="26"/>
          <w:szCs w:val="26"/>
        </w:rPr>
        <w:t>б</w:t>
      </w:r>
      <w:r w:rsidRPr="00B15D5A">
        <w:rPr>
          <w:rFonts w:ascii="Arial" w:hAnsi="Arial" w:cs="Arial"/>
          <w:sz w:val="26"/>
          <w:szCs w:val="26"/>
        </w:rPr>
        <w:t>ными подъездами для транспорта и подходами для граждан</w:t>
      </w:r>
      <w:proofErr w:type="gramStart"/>
      <w:r w:rsidR="00FC00CA" w:rsidRPr="00E84F82">
        <w:rPr>
          <w:rFonts w:ascii="Arial" w:hAnsi="Arial" w:cs="Arial"/>
          <w:sz w:val="26"/>
          <w:szCs w:val="26"/>
        </w:rPr>
        <w:t>.»;</w:t>
      </w:r>
      <w:proofErr w:type="gramEnd"/>
    </w:p>
    <w:p w:rsidR="00B33182" w:rsidRPr="00E50266" w:rsidRDefault="00357EEC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1.11</w:t>
      </w:r>
      <w:r w:rsidR="00B33182" w:rsidRPr="00E84F82">
        <w:rPr>
          <w:rFonts w:ascii="Arial" w:hAnsi="Arial" w:cs="Arial"/>
          <w:sz w:val="26"/>
          <w:szCs w:val="26"/>
        </w:rPr>
        <w:t xml:space="preserve">. </w:t>
      </w:r>
      <w:r w:rsidR="00122C0F" w:rsidRPr="00E84F82">
        <w:rPr>
          <w:rFonts w:ascii="Arial" w:hAnsi="Arial" w:cs="Arial"/>
          <w:sz w:val="26"/>
          <w:szCs w:val="26"/>
        </w:rPr>
        <w:t>п</w:t>
      </w:r>
      <w:r w:rsidR="00B33182" w:rsidRPr="00E50266">
        <w:rPr>
          <w:rFonts w:ascii="Arial" w:hAnsi="Arial" w:cs="Arial"/>
          <w:sz w:val="26"/>
          <w:szCs w:val="26"/>
        </w:rPr>
        <w:t xml:space="preserve">ункты 4.27, 4.28 </w:t>
      </w:r>
      <w:r w:rsidR="00BB79C5">
        <w:rPr>
          <w:rFonts w:ascii="Arial" w:hAnsi="Arial" w:cs="Arial"/>
          <w:sz w:val="26"/>
          <w:szCs w:val="26"/>
        </w:rPr>
        <w:t>статьи</w:t>
      </w:r>
      <w:r w:rsidR="00B33182" w:rsidRPr="00E50266">
        <w:rPr>
          <w:rFonts w:ascii="Arial" w:hAnsi="Arial" w:cs="Arial"/>
          <w:sz w:val="26"/>
          <w:szCs w:val="26"/>
        </w:rPr>
        <w:t xml:space="preserve"> 4</w:t>
      </w:r>
      <w:r w:rsidR="00BB79C5">
        <w:rPr>
          <w:rFonts w:ascii="Arial" w:hAnsi="Arial" w:cs="Arial"/>
          <w:sz w:val="26"/>
          <w:szCs w:val="26"/>
        </w:rPr>
        <w:t xml:space="preserve"> приложения к решению</w:t>
      </w:r>
      <w:r w:rsidR="003D7B8D">
        <w:rPr>
          <w:rFonts w:ascii="Arial" w:hAnsi="Arial" w:cs="Arial"/>
          <w:sz w:val="26"/>
          <w:szCs w:val="26"/>
        </w:rPr>
        <w:t xml:space="preserve"> </w:t>
      </w:r>
      <w:r w:rsidR="00B33182" w:rsidRPr="00E50266">
        <w:rPr>
          <w:rFonts w:ascii="Arial" w:hAnsi="Arial" w:cs="Arial"/>
          <w:sz w:val="26"/>
          <w:szCs w:val="26"/>
        </w:rPr>
        <w:t>изложить в сл</w:t>
      </w:r>
      <w:r w:rsidR="00B33182" w:rsidRPr="00E50266">
        <w:rPr>
          <w:rFonts w:ascii="Arial" w:hAnsi="Arial" w:cs="Arial"/>
          <w:sz w:val="26"/>
          <w:szCs w:val="26"/>
        </w:rPr>
        <w:t>е</w:t>
      </w:r>
      <w:r w:rsidR="00B33182" w:rsidRPr="00E50266">
        <w:rPr>
          <w:rFonts w:ascii="Arial" w:hAnsi="Arial" w:cs="Arial"/>
          <w:sz w:val="26"/>
          <w:szCs w:val="26"/>
        </w:rPr>
        <w:t>дующей редакции:</w:t>
      </w:r>
    </w:p>
    <w:p w:rsidR="00B33182" w:rsidRPr="00E50266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>«4.27.</w:t>
      </w:r>
      <w:r w:rsidRPr="00E84F82">
        <w:rPr>
          <w:rFonts w:ascii="Arial" w:hAnsi="Arial" w:cs="Arial"/>
          <w:sz w:val="26"/>
          <w:szCs w:val="26"/>
        </w:rPr>
        <w:t xml:space="preserve"> </w:t>
      </w:r>
      <w:r w:rsidRPr="00E50266">
        <w:rPr>
          <w:rFonts w:ascii="Arial" w:hAnsi="Arial" w:cs="Arial"/>
          <w:sz w:val="26"/>
          <w:szCs w:val="26"/>
        </w:rPr>
        <w:t>Места (площадки) накопления твердых коммунальных отходов создаются администрацией города Ишима, за исключением установленных законодательством Российской Федерации случаев, когда такая обязанность лежит на других лицах. Администрация города Ишима создает места (пл</w:t>
      </w:r>
      <w:r w:rsidRPr="00E50266">
        <w:rPr>
          <w:rFonts w:ascii="Arial" w:hAnsi="Arial" w:cs="Arial"/>
          <w:sz w:val="26"/>
          <w:szCs w:val="26"/>
        </w:rPr>
        <w:t>о</w:t>
      </w:r>
      <w:r w:rsidRPr="00E50266">
        <w:rPr>
          <w:rFonts w:ascii="Arial" w:hAnsi="Arial" w:cs="Arial"/>
          <w:sz w:val="26"/>
          <w:szCs w:val="26"/>
        </w:rPr>
        <w:t>щадки) накопления твердых коммунальных отходов путем принятия решения в соответствии с требованиями настоящих Правил, требованиями законод</w:t>
      </w:r>
      <w:r w:rsidRPr="00E50266">
        <w:rPr>
          <w:rFonts w:ascii="Arial" w:hAnsi="Arial" w:cs="Arial"/>
          <w:sz w:val="26"/>
          <w:szCs w:val="26"/>
        </w:rPr>
        <w:t>а</w:t>
      </w:r>
      <w:r w:rsidRPr="00E50266">
        <w:rPr>
          <w:rFonts w:ascii="Arial" w:hAnsi="Arial" w:cs="Arial"/>
          <w:sz w:val="26"/>
          <w:szCs w:val="26"/>
        </w:rPr>
        <w:t>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33182" w:rsidRPr="00E50266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50266">
        <w:rPr>
          <w:rFonts w:ascii="Arial" w:hAnsi="Arial" w:cs="Arial"/>
          <w:sz w:val="26"/>
          <w:szCs w:val="26"/>
        </w:rPr>
        <w:t>В случае если в соответствии с законодательством Российской Федер</w:t>
      </w:r>
      <w:r w:rsidRPr="00E50266">
        <w:rPr>
          <w:rFonts w:ascii="Arial" w:hAnsi="Arial" w:cs="Arial"/>
          <w:sz w:val="26"/>
          <w:szCs w:val="26"/>
        </w:rPr>
        <w:t>а</w:t>
      </w:r>
      <w:r w:rsidRPr="00E50266">
        <w:rPr>
          <w:rFonts w:ascii="Arial" w:hAnsi="Arial" w:cs="Arial"/>
          <w:sz w:val="26"/>
          <w:szCs w:val="26"/>
        </w:rPr>
        <w:t>ции обязанность по созданию места (площадки) накопления твердых комм</w:t>
      </w:r>
      <w:r w:rsidRPr="00E50266">
        <w:rPr>
          <w:rFonts w:ascii="Arial" w:hAnsi="Arial" w:cs="Arial"/>
          <w:sz w:val="26"/>
          <w:szCs w:val="26"/>
        </w:rPr>
        <w:t>у</w:t>
      </w:r>
      <w:r w:rsidRPr="00E50266">
        <w:rPr>
          <w:rFonts w:ascii="Arial" w:hAnsi="Arial" w:cs="Arial"/>
          <w:sz w:val="26"/>
          <w:szCs w:val="26"/>
        </w:rPr>
        <w:t>нальных отходов лежит на других лицах, такие лица согласовывают создание места (площадки) накопления твердых коммунальных отходов с администр</w:t>
      </w:r>
      <w:r w:rsidRPr="00E50266">
        <w:rPr>
          <w:rFonts w:ascii="Arial" w:hAnsi="Arial" w:cs="Arial"/>
          <w:sz w:val="26"/>
          <w:szCs w:val="26"/>
        </w:rPr>
        <w:t>а</w:t>
      </w:r>
      <w:r w:rsidRPr="00E50266">
        <w:rPr>
          <w:rFonts w:ascii="Arial" w:hAnsi="Arial" w:cs="Arial"/>
          <w:sz w:val="26"/>
          <w:szCs w:val="26"/>
        </w:rPr>
        <w:t>цией города Ишима (далее соответственно - заявитель, уполномоченный о</w:t>
      </w:r>
      <w:r w:rsidRPr="00E50266">
        <w:rPr>
          <w:rFonts w:ascii="Arial" w:hAnsi="Arial" w:cs="Arial"/>
          <w:sz w:val="26"/>
          <w:szCs w:val="26"/>
        </w:rPr>
        <w:t>р</w:t>
      </w:r>
      <w:r w:rsidRPr="00E50266">
        <w:rPr>
          <w:rFonts w:ascii="Arial" w:hAnsi="Arial" w:cs="Arial"/>
          <w:sz w:val="26"/>
          <w:szCs w:val="26"/>
        </w:rPr>
        <w:t>ган) на основании письменной заявки, форма которой устанавливается адм</w:t>
      </w:r>
      <w:r w:rsidRPr="00E50266">
        <w:rPr>
          <w:rFonts w:ascii="Arial" w:hAnsi="Arial" w:cs="Arial"/>
          <w:sz w:val="26"/>
          <w:szCs w:val="26"/>
        </w:rPr>
        <w:t>и</w:t>
      </w:r>
      <w:r w:rsidRPr="00E50266">
        <w:rPr>
          <w:rFonts w:ascii="Arial" w:hAnsi="Arial" w:cs="Arial"/>
          <w:sz w:val="26"/>
          <w:szCs w:val="26"/>
        </w:rPr>
        <w:t>нистрацией города Ишима.</w:t>
      </w:r>
      <w:proofErr w:type="gramEnd"/>
    </w:p>
    <w:p w:rsidR="00B33182" w:rsidRPr="00E84F82" w:rsidRDefault="00B33182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 xml:space="preserve">4.28. </w:t>
      </w:r>
      <w:r w:rsidRPr="00BB79C5">
        <w:rPr>
          <w:rFonts w:ascii="Arial" w:hAnsi="Arial" w:cs="Arial"/>
          <w:sz w:val="26"/>
          <w:szCs w:val="26"/>
        </w:rPr>
        <w:t>Количество устанавливаемых контейнеров определяется расчет</w:t>
      </w:r>
      <w:r w:rsidRPr="00BB79C5">
        <w:rPr>
          <w:rFonts w:ascii="Arial" w:hAnsi="Arial" w:cs="Arial"/>
          <w:sz w:val="26"/>
          <w:szCs w:val="26"/>
        </w:rPr>
        <w:t>а</w:t>
      </w:r>
      <w:r w:rsidRPr="00BB79C5">
        <w:rPr>
          <w:rFonts w:ascii="Arial" w:hAnsi="Arial" w:cs="Arial"/>
          <w:sz w:val="26"/>
          <w:szCs w:val="26"/>
        </w:rPr>
        <w:t>ми накопления отходов</w:t>
      </w:r>
      <w:r w:rsidR="00FC00CA">
        <w:rPr>
          <w:rFonts w:ascii="Arial" w:hAnsi="Arial" w:cs="Arial"/>
          <w:sz w:val="26"/>
          <w:szCs w:val="26"/>
        </w:rPr>
        <w:t>. Нормативы накопления твердых коммунальных отх</w:t>
      </w:r>
      <w:r w:rsidR="00FC00CA">
        <w:rPr>
          <w:rFonts w:ascii="Arial" w:hAnsi="Arial" w:cs="Arial"/>
          <w:sz w:val="26"/>
          <w:szCs w:val="26"/>
        </w:rPr>
        <w:t>о</w:t>
      </w:r>
      <w:r w:rsidR="00FC00CA">
        <w:rPr>
          <w:rFonts w:ascii="Arial" w:hAnsi="Arial" w:cs="Arial"/>
          <w:sz w:val="26"/>
          <w:szCs w:val="26"/>
        </w:rPr>
        <w:lastRenderedPageBreak/>
        <w:t>дов</w:t>
      </w:r>
      <w:r w:rsidR="00687E5E">
        <w:rPr>
          <w:rFonts w:ascii="Arial" w:hAnsi="Arial" w:cs="Arial"/>
          <w:sz w:val="26"/>
          <w:szCs w:val="26"/>
        </w:rPr>
        <w:t xml:space="preserve"> </w:t>
      </w:r>
      <w:r w:rsidRPr="00E50266">
        <w:rPr>
          <w:rFonts w:ascii="Arial" w:hAnsi="Arial" w:cs="Arial"/>
          <w:sz w:val="26"/>
          <w:szCs w:val="26"/>
        </w:rPr>
        <w:t xml:space="preserve"> утверждаются Департаментом тарифно-ценовой политики Тюменской области</w:t>
      </w:r>
      <w:proofErr w:type="gramStart"/>
      <w:r w:rsidR="00CF0C6A" w:rsidRPr="00E84F82">
        <w:rPr>
          <w:rFonts w:ascii="Arial" w:hAnsi="Arial" w:cs="Arial"/>
          <w:sz w:val="26"/>
          <w:szCs w:val="26"/>
        </w:rPr>
        <w:t>.»;</w:t>
      </w:r>
      <w:proofErr w:type="gramEnd"/>
    </w:p>
    <w:p w:rsidR="001C1EEB" w:rsidRPr="00E84F82" w:rsidRDefault="007E11F6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1.12</w:t>
      </w:r>
      <w:r w:rsidR="001C1EEB" w:rsidRPr="00E84F82">
        <w:rPr>
          <w:rFonts w:ascii="Arial" w:hAnsi="Arial" w:cs="Arial"/>
          <w:sz w:val="26"/>
          <w:szCs w:val="26"/>
        </w:rPr>
        <w:t xml:space="preserve">. </w:t>
      </w:r>
      <w:r w:rsidR="00C324E8" w:rsidRPr="00E84F82">
        <w:rPr>
          <w:rFonts w:ascii="Arial" w:hAnsi="Arial" w:cs="Arial"/>
          <w:sz w:val="26"/>
          <w:szCs w:val="26"/>
        </w:rPr>
        <w:t>п</w:t>
      </w:r>
      <w:r w:rsidR="001C1EEB" w:rsidRPr="00E84F82">
        <w:rPr>
          <w:rFonts w:ascii="Arial" w:hAnsi="Arial" w:cs="Arial"/>
          <w:sz w:val="26"/>
          <w:szCs w:val="26"/>
        </w:rPr>
        <w:t>ункт 8.2. статьи 8 приложения к решению изложить в следующей редакции:</w:t>
      </w:r>
    </w:p>
    <w:p w:rsidR="005F2A13" w:rsidRPr="00E84F82" w:rsidRDefault="001C1EEB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 xml:space="preserve">«8.2.Освещенность территорий, улиц, дорог должна соответствовать Инструкции по проектированию наружного освещения городов, поселков и сельских населенных пунктов, ГОСТ </w:t>
      </w:r>
      <w:proofErr w:type="gramStart"/>
      <w:r w:rsidRPr="00E84F82">
        <w:rPr>
          <w:rFonts w:ascii="Arial" w:hAnsi="Arial" w:cs="Arial"/>
          <w:sz w:val="26"/>
          <w:szCs w:val="26"/>
        </w:rPr>
        <w:t>Р</w:t>
      </w:r>
      <w:proofErr w:type="gramEnd"/>
      <w:r w:rsidRPr="00E84F82">
        <w:rPr>
          <w:rFonts w:ascii="Arial" w:hAnsi="Arial" w:cs="Arial"/>
          <w:sz w:val="26"/>
          <w:szCs w:val="26"/>
        </w:rPr>
        <w:t xml:space="preserve"> 50597-2017 «Национальный стандарт Российской Федерации. Дороги автомобильные и улицы. Требования к эк</w:t>
      </w:r>
      <w:r w:rsidRPr="00E84F82">
        <w:rPr>
          <w:rFonts w:ascii="Arial" w:hAnsi="Arial" w:cs="Arial"/>
          <w:sz w:val="26"/>
          <w:szCs w:val="26"/>
        </w:rPr>
        <w:t>с</w:t>
      </w:r>
      <w:r w:rsidRPr="00E84F82">
        <w:rPr>
          <w:rFonts w:ascii="Arial" w:hAnsi="Arial" w:cs="Arial"/>
          <w:sz w:val="26"/>
          <w:szCs w:val="26"/>
        </w:rPr>
        <w:t>плуатационному состоянию, допустимому по условиям обеспечения безопа</w:t>
      </w:r>
      <w:r w:rsidRPr="00E84F82">
        <w:rPr>
          <w:rFonts w:ascii="Arial" w:hAnsi="Arial" w:cs="Arial"/>
          <w:sz w:val="26"/>
          <w:szCs w:val="26"/>
        </w:rPr>
        <w:t>с</w:t>
      </w:r>
      <w:r w:rsidRPr="00E84F82">
        <w:rPr>
          <w:rFonts w:ascii="Arial" w:hAnsi="Arial" w:cs="Arial"/>
          <w:sz w:val="26"/>
          <w:szCs w:val="26"/>
        </w:rPr>
        <w:t>ности дорожного движения. Методы контроля</w:t>
      </w:r>
      <w:proofErr w:type="gramStart"/>
      <w:r w:rsidR="00C324E8" w:rsidRPr="00E84F82">
        <w:rPr>
          <w:rFonts w:ascii="Arial" w:hAnsi="Arial" w:cs="Arial"/>
          <w:sz w:val="26"/>
          <w:szCs w:val="26"/>
        </w:rPr>
        <w:t>.»;</w:t>
      </w:r>
      <w:proofErr w:type="gramEnd"/>
    </w:p>
    <w:p w:rsidR="005F2A13" w:rsidRPr="00E84F82" w:rsidRDefault="00357EEC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1.13</w:t>
      </w:r>
      <w:r w:rsidR="005F2A13" w:rsidRPr="00E84F82">
        <w:rPr>
          <w:rFonts w:ascii="Arial" w:hAnsi="Arial" w:cs="Arial"/>
          <w:sz w:val="26"/>
          <w:szCs w:val="26"/>
        </w:rPr>
        <w:t xml:space="preserve">. </w:t>
      </w:r>
      <w:r w:rsidR="00C324E8" w:rsidRPr="00E84F82">
        <w:rPr>
          <w:rFonts w:ascii="Arial" w:hAnsi="Arial" w:cs="Arial"/>
          <w:sz w:val="26"/>
          <w:szCs w:val="26"/>
        </w:rPr>
        <w:t>п</w:t>
      </w:r>
      <w:r w:rsidR="005F2A13" w:rsidRPr="00E84F82">
        <w:rPr>
          <w:rFonts w:ascii="Arial" w:hAnsi="Arial" w:cs="Arial"/>
          <w:sz w:val="26"/>
          <w:szCs w:val="26"/>
        </w:rPr>
        <w:t xml:space="preserve">ункт 9.1. статьи 9 приложения к решению изложить в следующей редакции: </w:t>
      </w:r>
    </w:p>
    <w:p w:rsidR="005F2A13" w:rsidRPr="00E84F82" w:rsidRDefault="005F2A13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«9.1. Требования к внешнему виду фасадов и ограждений зданий и с</w:t>
      </w:r>
      <w:r w:rsidRPr="00E84F82">
        <w:rPr>
          <w:rFonts w:ascii="Arial" w:hAnsi="Arial" w:cs="Arial"/>
          <w:sz w:val="26"/>
          <w:szCs w:val="26"/>
        </w:rPr>
        <w:t>о</w:t>
      </w:r>
      <w:r w:rsidRPr="00E84F82">
        <w:rPr>
          <w:rFonts w:ascii="Arial" w:hAnsi="Arial" w:cs="Arial"/>
          <w:sz w:val="26"/>
          <w:szCs w:val="26"/>
        </w:rPr>
        <w:t>оружений распространяются на цветовое решение внешних поверхностей стен, крыши, некоторые конструктивные элементы здания (входные группы, цоколи и др.), размещение антенн, водосточные трубы и т.п.</w:t>
      </w:r>
    </w:p>
    <w:p w:rsidR="005F2A13" w:rsidRPr="00E84F82" w:rsidRDefault="005F2A13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Настоящие требования не распространяются на объекты индивидуал</w:t>
      </w:r>
      <w:r w:rsidRPr="00E84F82">
        <w:rPr>
          <w:rFonts w:ascii="Arial" w:hAnsi="Arial" w:cs="Arial"/>
          <w:sz w:val="26"/>
          <w:szCs w:val="26"/>
        </w:rPr>
        <w:t>ь</w:t>
      </w:r>
      <w:r w:rsidRPr="00E84F82">
        <w:rPr>
          <w:rFonts w:ascii="Arial" w:hAnsi="Arial" w:cs="Arial"/>
          <w:sz w:val="26"/>
          <w:szCs w:val="26"/>
        </w:rPr>
        <w:t>ной жилой застройки</w:t>
      </w:r>
      <w:proofErr w:type="gramStart"/>
      <w:r w:rsidR="00005D38" w:rsidRPr="00E84F82">
        <w:rPr>
          <w:rFonts w:ascii="Arial" w:hAnsi="Arial" w:cs="Arial"/>
          <w:sz w:val="26"/>
          <w:szCs w:val="26"/>
        </w:rPr>
        <w:t>.</w:t>
      </w:r>
      <w:r w:rsidRPr="00E84F82">
        <w:rPr>
          <w:rFonts w:ascii="Arial" w:hAnsi="Arial" w:cs="Arial"/>
          <w:sz w:val="26"/>
          <w:szCs w:val="26"/>
        </w:rPr>
        <w:t>»</w:t>
      </w:r>
      <w:r w:rsidR="00005D38" w:rsidRPr="00E84F82">
        <w:rPr>
          <w:rFonts w:ascii="Arial" w:hAnsi="Arial" w:cs="Arial"/>
          <w:sz w:val="26"/>
          <w:szCs w:val="26"/>
        </w:rPr>
        <w:t>;</w:t>
      </w:r>
      <w:proofErr w:type="gramEnd"/>
    </w:p>
    <w:p w:rsidR="005F2A13" w:rsidRPr="00E84F82" w:rsidRDefault="004F5C03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1.14</w:t>
      </w:r>
      <w:r w:rsidR="005F2A13" w:rsidRPr="00E84F82">
        <w:rPr>
          <w:rFonts w:ascii="Arial" w:hAnsi="Arial" w:cs="Arial"/>
          <w:sz w:val="26"/>
          <w:szCs w:val="26"/>
        </w:rPr>
        <w:t xml:space="preserve">. </w:t>
      </w:r>
      <w:r w:rsidR="00647EF9" w:rsidRPr="00E84F82">
        <w:rPr>
          <w:rFonts w:ascii="Arial" w:hAnsi="Arial" w:cs="Arial"/>
          <w:sz w:val="26"/>
          <w:szCs w:val="26"/>
        </w:rPr>
        <w:t>п</w:t>
      </w:r>
      <w:r w:rsidR="005F2A13" w:rsidRPr="00E84F82">
        <w:rPr>
          <w:rFonts w:ascii="Arial" w:hAnsi="Arial" w:cs="Arial"/>
          <w:sz w:val="26"/>
          <w:szCs w:val="26"/>
        </w:rPr>
        <w:t xml:space="preserve">ункт 9.22. статьи 9 приложения к решению изложить в следующей редакции: </w:t>
      </w:r>
    </w:p>
    <w:p w:rsidR="005F2A13" w:rsidRPr="00E84F82" w:rsidRDefault="005F2A13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«9.22. В случае замены облицовочного материала и покраски фасада на идентичные материалы и цвет внесение изменений в соответствующие ра</w:t>
      </w:r>
      <w:r w:rsidRPr="00E84F82">
        <w:rPr>
          <w:rFonts w:ascii="Arial" w:hAnsi="Arial" w:cs="Arial"/>
          <w:sz w:val="26"/>
          <w:szCs w:val="26"/>
        </w:rPr>
        <w:t>з</w:t>
      </w:r>
      <w:r w:rsidRPr="00E84F82">
        <w:rPr>
          <w:rFonts w:ascii="Arial" w:hAnsi="Arial" w:cs="Arial"/>
          <w:sz w:val="26"/>
          <w:szCs w:val="26"/>
        </w:rPr>
        <w:t>делы проектной документации не требуется</w:t>
      </w:r>
      <w:proofErr w:type="gramStart"/>
      <w:r w:rsidR="00136BB1" w:rsidRPr="00E84F82">
        <w:rPr>
          <w:rFonts w:ascii="Arial" w:hAnsi="Arial" w:cs="Arial"/>
          <w:sz w:val="26"/>
          <w:szCs w:val="26"/>
        </w:rPr>
        <w:t>.»;</w:t>
      </w:r>
      <w:proofErr w:type="gramEnd"/>
    </w:p>
    <w:p w:rsidR="005F2A13" w:rsidRPr="00E84F82" w:rsidRDefault="004F5C03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1.15</w:t>
      </w:r>
      <w:r w:rsidR="005F2A13" w:rsidRPr="00E84F82">
        <w:rPr>
          <w:rFonts w:ascii="Arial" w:hAnsi="Arial" w:cs="Arial"/>
          <w:sz w:val="26"/>
          <w:szCs w:val="26"/>
        </w:rPr>
        <w:t xml:space="preserve">. </w:t>
      </w:r>
      <w:r w:rsidR="00121787" w:rsidRPr="00E84F82">
        <w:rPr>
          <w:rFonts w:ascii="Arial" w:hAnsi="Arial" w:cs="Arial"/>
          <w:sz w:val="26"/>
          <w:szCs w:val="26"/>
        </w:rPr>
        <w:t>п</w:t>
      </w:r>
      <w:r w:rsidR="005F2A13" w:rsidRPr="00E84F82">
        <w:rPr>
          <w:rFonts w:ascii="Arial" w:hAnsi="Arial" w:cs="Arial"/>
          <w:sz w:val="26"/>
          <w:szCs w:val="26"/>
        </w:rPr>
        <w:t xml:space="preserve">ункт 9.24. статьи 9 приложения к решению изложить в следующей редакции: </w:t>
      </w:r>
    </w:p>
    <w:p w:rsidR="005F2A13" w:rsidRPr="00E84F82" w:rsidRDefault="005F2A13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«9.24. Элементы кровли, организованного наружного водостока, почт</w:t>
      </w:r>
      <w:r w:rsidRPr="00E84F82">
        <w:rPr>
          <w:rFonts w:ascii="Arial" w:hAnsi="Arial" w:cs="Arial"/>
          <w:sz w:val="26"/>
          <w:szCs w:val="26"/>
        </w:rPr>
        <w:t>о</w:t>
      </w:r>
      <w:r w:rsidRPr="00E84F82">
        <w:rPr>
          <w:rFonts w:ascii="Arial" w:hAnsi="Arial" w:cs="Arial"/>
          <w:sz w:val="26"/>
          <w:szCs w:val="26"/>
        </w:rPr>
        <w:t>вые ящики, часы, банкоматы необходимо размещать на фасадах в соотве</w:t>
      </w:r>
      <w:r w:rsidRPr="00E84F82">
        <w:rPr>
          <w:rFonts w:ascii="Arial" w:hAnsi="Arial" w:cs="Arial"/>
          <w:sz w:val="26"/>
          <w:szCs w:val="26"/>
        </w:rPr>
        <w:t>т</w:t>
      </w:r>
      <w:r w:rsidRPr="00E84F82">
        <w:rPr>
          <w:rFonts w:ascii="Arial" w:hAnsi="Arial" w:cs="Arial"/>
          <w:sz w:val="26"/>
          <w:szCs w:val="26"/>
        </w:rPr>
        <w:t>ствии с требованиями подпункта "б"</w:t>
      </w:r>
      <w:r w:rsidR="00B11DB9" w:rsidRPr="00E84F82">
        <w:rPr>
          <w:rFonts w:ascii="Arial" w:hAnsi="Arial" w:cs="Arial"/>
          <w:sz w:val="26"/>
          <w:szCs w:val="26"/>
        </w:rPr>
        <w:t xml:space="preserve"> пункта 9.3 настоящих Правил</w:t>
      </w:r>
      <w:r w:rsidRPr="00E84F82">
        <w:rPr>
          <w:rFonts w:ascii="Arial" w:hAnsi="Arial" w:cs="Arial"/>
          <w:sz w:val="26"/>
          <w:szCs w:val="26"/>
        </w:rPr>
        <w:t>, при этом внесение изменений в соответствующие разделы проектной документации не требуется</w:t>
      </w:r>
      <w:proofErr w:type="gramStart"/>
      <w:r w:rsidR="00121787" w:rsidRPr="00E84F82">
        <w:rPr>
          <w:rFonts w:ascii="Arial" w:hAnsi="Arial" w:cs="Arial"/>
          <w:sz w:val="26"/>
          <w:szCs w:val="26"/>
        </w:rPr>
        <w:t>.</w:t>
      </w:r>
      <w:r w:rsidRPr="00E84F82">
        <w:rPr>
          <w:rFonts w:ascii="Arial" w:hAnsi="Arial" w:cs="Arial"/>
          <w:sz w:val="26"/>
          <w:szCs w:val="26"/>
        </w:rPr>
        <w:t>»</w:t>
      </w:r>
      <w:r w:rsidR="00121787" w:rsidRPr="00E84F82">
        <w:rPr>
          <w:rFonts w:ascii="Arial" w:hAnsi="Arial" w:cs="Arial"/>
          <w:sz w:val="26"/>
          <w:szCs w:val="26"/>
        </w:rPr>
        <w:t>;</w:t>
      </w:r>
      <w:proofErr w:type="gramEnd"/>
    </w:p>
    <w:p w:rsidR="005F2A13" w:rsidRPr="00E84F82" w:rsidRDefault="004F5C03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1.16</w:t>
      </w:r>
      <w:r w:rsidR="005F2A13" w:rsidRPr="00E84F82">
        <w:rPr>
          <w:rFonts w:ascii="Arial" w:hAnsi="Arial" w:cs="Arial"/>
          <w:sz w:val="26"/>
          <w:szCs w:val="26"/>
        </w:rPr>
        <w:t xml:space="preserve">. </w:t>
      </w:r>
      <w:r w:rsidR="00121787" w:rsidRPr="00E84F82">
        <w:rPr>
          <w:rFonts w:ascii="Arial" w:hAnsi="Arial" w:cs="Arial"/>
          <w:sz w:val="26"/>
          <w:szCs w:val="26"/>
        </w:rPr>
        <w:t>п</w:t>
      </w:r>
      <w:r w:rsidR="005F2A13" w:rsidRPr="00E84F82">
        <w:rPr>
          <w:rFonts w:ascii="Arial" w:hAnsi="Arial" w:cs="Arial"/>
          <w:sz w:val="26"/>
          <w:szCs w:val="26"/>
        </w:rPr>
        <w:t xml:space="preserve">ункт 9.25. статьи 9 приложения к решению изложить в следующей редакции: </w:t>
      </w:r>
    </w:p>
    <w:p w:rsidR="005F2A13" w:rsidRPr="00E84F82" w:rsidRDefault="005F2A13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«9.25. Изменение материала кровли, конструкции крыши, создание, и</w:t>
      </w:r>
      <w:r w:rsidRPr="00E84F82">
        <w:rPr>
          <w:rFonts w:ascii="Arial" w:hAnsi="Arial" w:cs="Arial"/>
          <w:sz w:val="26"/>
          <w:szCs w:val="26"/>
        </w:rPr>
        <w:t>з</w:t>
      </w:r>
      <w:r w:rsidRPr="00E84F82">
        <w:rPr>
          <w:rFonts w:ascii="Arial" w:hAnsi="Arial" w:cs="Arial"/>
          <w:sz w:val="26"/>
          <w:szCs w:val="26"/>
        </w:rPr>
        <w:t>менение или ликвидация веранд, эркеров, террас осуществляется через вн</w:t>
      </w:r>
      <w:r w:rsidRPr="00E84F82">
        <w:rPr>
          <w:rFonts w:ascii="Arial" w:hAnsi="Arial" w:cs="Arial"/>
          <w:sz w:val="26"/>
          <w:szCs w:val="26"/>
        </w:rPr>
        <w:t>е</w:t>
      </w:r>
      <w:r w:rsidRPr="00E84F82">
        <w:rPr>
          <w:rFonts w:ascii="Arial" w:hAnsi="Arial" w:cs="Arial"/>
          <w:sz w:val="26"/>
          <w:szCs w:val="26"/>
        </w:rPr>
        <w:t>сение изменений в соответствующие разделы проектной документации</w:t>
      </w:r>
      <w:proofErr w:type="gramStart"/>
      <w:r w:rsidR="00F769E5" w:rsidRPr="00E84F82">
        <w:rPr>
          <w:rFonts w:ascii="Arial" w:hAnsi="Arial" w:cs="Arial"/>
          <w:sz w:val="26"/>
          <w:szCs w:val="26"/>
        </w:rPr>
        <w:t>.</w:t>
      </w:r>
      <w:r w:rsidRPr="00E84F82">
        <w:rPr>
          <w:rFonts w:ascii="Arial" w:hAnsi="Arial" w:cs="Arial"/>
          <w:sz w:val="26"/>
          <w:szCs w:val="26"/>
        </w:rPr>
        <w:t>»</w:t>
      </w:r>
      <w:r w:rsidR="00F769E5" w:rsidRPr="00E84F82">
        <w:rPr>
          <w:rFonts w:ascii="Arial" w:hAnsi="Arial" w:cs="Arial"/>
          <w:sz w:val="26"/>
          <w:szCs w:val="26"/>
        </w:rPr>
        <w:t>;</w:t>
      </w:r>
      <w:proofErr w:type="gramEnd"/>
    </w:p>
    <w:p w:rsidR="00D16FAD" w:rsidRPr="00E84F82" w:rsidRDefault="00D16FAD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F82">
        <w:rPr>
          <w:rFonts w:ascii="Arial" w:hAnsi="Arial" w:cs="Arial"/>
          <w:sz w:val="26"/>
          <w:szCs w:val="26"/>
        </w:rPr>
        <w:t>1</w:t>
      </w:r>
      <w:r w:rsidR="00F769E5" w:rsidRPr="00E84F82">
        <w:rPr>
          <w:rFonts w:ascii="Arial" w:hAnsi="Arial" w:cs="Arial"/>
          <w:sz w:val="26"/>
          <w:szCs w:val="26"/>
        </w:rPr>
        <w:t>.17</w:t>
      </w:r>
      <w:r w:rsidRPr="00E84F82">
        <w:rPr>
          <w:rFonts w:ascii="Arial" w:hAnsi="Arial" w:cs="Arial"/>
          <w:sz w:val="26"/>
          <w:szCs w:val="26"/>
        </w:rPr>
        <w:t>. статью 10 приложения</w:t>
      </w:r>
      <w:r w:rsidR="003B7ACB" w:rsidRPr="00E84F82">
        <w:rPr>
          <w:rFonts w:ascii="Arial" w:hAnsi="Arial" w:cs="Arial"/>
          <w:sz w:val="26"/>
          <w:szCs w:val="26"/>
        </w:rPr>
        <w:t xml:space="preserve"> к решению – признать утратившей</w:t>
      </w:r>
      <w:r w:rsidRPr="00E84F82">
        <w:rPr>
          <w:rFonts w:ascii="Arial" w:hAnsi="Arial" w:cs="Arial"/>
          <w:sz w:val="26"/>
          <w:szCs w:val="26"/>
        </w:rPr>
        <w:t xml:space="preserve"> силу</w:t>
      </w:r>
      <w:r w:rsidR="0053740F" w:rsidRPr="00E84F82">
        <w:rPr>
          <w:rFonts w:ascii="Arial" w:hAnsi="Arial" w:cs="Arial"/>
          <w:sz w:val="26"/>
          <w:szCs w:val="26"/>
        </w:rPr>
        <w:t>.</w:t>
      </w:r>
    </w:p>
    <w:p w:rsidR="00DA00E9" w:rsidRPr="00E50266" w:rsidRDefault="00DA00E9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>2. Опубликов</w:t>
      </w:r>
      <w:r w:rsidR="00A83F61">
        <w:rPr>
          <w:rFonts w:ascii="Arial" w:hAnsi="Arial" w:cs="Arial"/>
          <w:sz w:val="26"/>
          <w:szCs w:val="26"/>
        </w:rPr>
        <w:t>ать настоящее решение в газете «</w:t>
      </w:r>
      <w:proofErr w:type="spellStart"/>
      <w:proofErr w:type="gramStart"/>
      <w:r w:rsidRPr="00E50266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E50266">
        <w:rPr>
          <w:rFonts w:ascii="Arial" w:hAnsi="Arial" w:cs="Arial"/>
          <w:sz w:val="26"/>
          <w:szCs w:val="26"/>
        </w:rPr>
        <w:t xml:space="preserve"> правда</w:t>
      </w:r>
      <w:r w:rsidR="00A83F61">
        <w:rPr>
          <w:rFonts w:ascii="Arial" w:hAnsi="Arial" w:cs="Arial"/>
          <w:sz w:val="26"/>
          <w:szCs w:val="26"/>
        </w:rPr>
        <w:t>»</w:t>
      </w:r>
      <w:r w:rsidRPr="00E50266">
        <w:rPr>
          <w:rFonts w:ascii="Arial" w:hAnsi="Arial" w:cs="Arial"/>
          <w:sz w:val="26"/>
          <w:szCs w:val="26"/>
        </w:rPr>
        <w:t>, с</w:t>
      </w:r>
      <w:r w:rsidRPr="00E50266">
        <w:rPr>
          <w:rFonts w:ascii="Arial" w:hAnsi="Arial" w:cs="Arial"/>
          <w:sz w:val="26"/>
          <w:szCs w:val="26"/>
        </w:rPr>
        <w:t>е</w:t>
      </w:r>
      <w:r w:rsidRPr="00E50266">
        <w:rPr>
          <w:rFonts w:ascii="Arial" w:hAnsi="Arial" w:cs="Arial"/>
          <w:sz w:val="26"/>
          <w:szCs w:val="26"/>
        </w:rPr>
        <w:t xml:space="preserve">тевом издании </w:t>
      </w:r>
      <w:r w:rsidR="00A83F61">
        <w:rPr>
          <w:rFonts w:ascii="Arial" w:hAnsi="Arial" w:cs="Arial"/>
          <w:sz w:val="26"/>
          <w:szCs w:val="26"/>
        </w:rPr>
        <w:t>«</w:t>
      </w:r>
      <w:r w:rsidRPr="00E50266">
        <w:rPr>
          <w:rFonts w:ascii="Arial" w:hAnsi="Arial" w:cs="Arial"/>
          <w:sz w:val="26"/>
          <w:szCs w:val="26"/>
        </w:rPr>
        <w:t>Офи</w:t>
      </w:r>
      <w:r w:rsidR="00A83F61">
        <w:rPr>
          <w:rFonts w:ascii="Arial" w:hAnsi="Arial" w:cs="Arial"/>
          <w:sz w:val="26"/>
          <w:szCs w:val="26"/>
        </w:rPr>
        <w:t>циальные документы города Ишима»</w:t>
      </w:r>
      <w:r w:rsidRPr="00E50266">
        <w:rPr>
          <w:rFonts w:ascii="Arial" w:hAnsi="Arial" w:cs="Arial"/>
          <w:sz w:val="26"/>
          <w:szCs w:val="26"/>
        </w:rPr>
        <w:t xml:space="preserve"> (www.ishimdoc.ru) и разместить на официальном сайте муниципального образования город Ишим ishim.admtyumen.ru.</w:t>
      </w:r>
    </w:p>
    <w:p w:rsidR="00DA00E9" w:rsidRPr="00E50266" w:rsidRDefault="00DA00E9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50266">
        <w:rPr>
          <w:rFonts w:ascii="Arial" w:hAnsi="Arial" w:cs="Arial"/>
          <w:sz w:val="26"/>
          <w:szCs w:val="26"/>
        </w:rPr>
        <w:t>3. Решение вступает в силу после официального опубликования.</w:t>
      </w:r>
    </w:p>
    <w:p w:rsidR="00DA00E9" w:rsidRDefault="00956B63" w:rsidP="00E7416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="00DA00E9" w:rsidRPr="00E50266">
        <w:rPr>
          <w:rFonts w:ascii="Arial" w:hAnsi="Arial" w:cs="Arial"/>
          <w:sz w:val="26"/>
          <w:szCs w:val="26"/>
        </w:rPr>
        <w:t>Контроль за</w:t>
      </w:r>
      <w:proofErr w:type="gramEnd"/>
      <w:r w:rsidR="00DA00E9" w:rsidRPr="00E50266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</w:t>
      </w:r>
      <w:r w:rsidR="00DA00E9" w:rsidRPr="00E50266">
        <w:rPr>
          <w:rFonts w:ascii="Arial" w:hAnsi="Arial" w:cs="Arial"/>
          <w:sz w:val="26"/>
          <w:szCs w:val="26"/>
        </w:rPr>
        <w:t>о</w:t>
      </w:r>
      <w:r w:rsidR="00DA00E9" w:rsidRPr="00E50266">
        <w:rPr>
          <w:rFonts w:ascii="Arial" w:hAnsi="Arial" w:cs="Arial"/>
          <w:sz w:val="26"/>
          <w:szCs w:val="26"/>
        </w:rPr>
        <w:t>янную комиссию Ишимской городской Думы по городскому хозяйству.</w:t>
      </w:r>
    </w:p>
    <w:p w:rsidR="00EA09DA" w:rsidRPr="00E50266" w:rsidRDefault="00EA09DA" w:rsidP="00E50266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B33182" w:rsidRDefault="00B33182" w:rsidP="00B33182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B33182" w:rsidRDefault="00B33182" w:rsidP="00B33182">
      <w:pPr>
        <w:jc w:val="both"/>
        <w:rPr>
          <w:rFonts w:ascii="Arial" w:hAnsi="Arial" w:cs="Arial"/>
          <w:sz w:val="26"/>
          <w:szCs w:val="26"/>
        </w:rPr>
      </w:pPr>
    </w:p>
    <w:p w:rsidR="00AA0307" w:rsidRDefault="00B33182" w:rsidP="00AA030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7416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Ф.Б. Шишкин</w:t>
      </w:r>
    </w:p>
    <w:p w:rsidR="00E74165" w:rsidRDefault="00E74165" w:rsidP="005A028B">
      <w:pPr>
        <w:jc w:val="center"/>
        <w:rPr>
          <w:rFonts w:ascii="Arial" w:hAnsi="Arial" w:cs="Arial"/>
          <w:b/>
          <w:sz w:val="26"/>
          <w:szCs w:val="26"/>
        </w:rPr>
      </w:pPr>
    </w:p>
    <w:p w:rsidR="00E74165" w:rsidRDefault="00E74165" w:rsidP="005A028B">
      <w:pPr>
        <w:jc w:val="center"/>
        <w:rPr>
          <w:rFonts w:ascii="Arial" w:hAnsi="Arial" w:cs="Arial"/>
          <w:b/>
          <w:sz w:val="26"/>
          <w:szCs w:val="26"/>
        </w:rPr>
      </w:pPr>
    </w:p>
    <w:sectPr w:rsidR="00E74165" w:rsidSect="00AA030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94" w:rsidRDefault="00256D94" w:rsidP="00624D5F">
      <w:r>
        <w:separator/>
      </w:r>
    </w:p>
  </w:endnote>
  <w:endnote w:type="continuationSeparator" w:id="0">
    <w:p w:rsidR="00256D94" w:rsidRDefault="00256D94" w:rsidP="0062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94" w:rsidRDefault="00256D94" w:rsidP="00624D5F">
      <w:r>
        <w:separator/>
      </w:r>
    </w:p>
  </w:footnote>
  <w:footnote w:type="continuationSeparator" w:id="0">
    <w:p w:rsidR="00256D94" w:rsidRDefault="00256D94" w:rsidP="0062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0490E"/>
    <w:rsid w:val="00005D38"/>
    <w:rsid w:val="00007BD3"/>
    <w:rsid w:val="00011D17"/>
    <w:rsid w:val="0002482D"/>
    <w:rsid w:val="000312B6"/>
    <w:rsid w:val="00040A0B"/>
    <w:rsid w:val="0004382B"/>
    <w:rsid w:val="000441C7"/>
    <w:rsid w:val="00050B74"/>
    <w:rsid w:val="00050E82"/>
    <w:rsid w:val="000515C1"/>
    <w:rsid w:val="00061090"/>
    <w:rsid w:val="00062886"/>
    <w:rsid w:val="00066059"/>
    <w:rsid w:val="00067774"/>
    <w:rsid w:val="000701BC"/>
    <w:rsid w:val="0007625C"/>
    <w:rsid w:val="00080D7F"/>
    <w:rsid w:val="00081313"/>
    <w:rsid w:val="00082C34"/>
    <w:rsid w:val="000844D2"/>
    <w:rsid w:val="000937F2"/>
    <w:rsid w:val="00094D68"/>
    <w:rsid w:val="000A4C37"/>
    <w:rsid w:val="000A7A59"/>
    <w:rsid w:val="000B662F"/>
    <w:rsid w:val="000C127B"/>
    <w:rsid w:val="000C1BA0"/>
    <w:rsid w:val="000C6B48"/>
    <w:rsid w:val="000D15E7"/>
    <w:rsid w:val="000D33D4"/>
    <w:rsid w:val="000D3D3C"/>
    <w:rsid w:val="000D6148"/>
    <w:rsid w:val="000E22E3"/>
    <w:rsid w:val="000E3889"/>
    <w:rsid w:val="000E5C11"/>
    <w:rsid w:val="000E6C23"/>
    <w:rsid w:val="000F1793"/>
    <w:rsid w:val="00101168"/>
    <w:rsid w:val="00106089"/>
    <w:rsid w:val="00111D86"/>
    <w:rsid w:val="0011621E"/>
    <w:rsid w:val="0011644D"/>
    <w:rsid w:val="00121787"/>
    <w:rsid w:val="00122C0F"/>
    <w:rsid w:val="001239F4"/>
    <w:rsid w:val="00136BB1"/>
    <w:rsid w:val="00137A0F"/>
    <w:rsid w:val="0015594D"/>
    <w:rsid w:val="0015635A"/>
    <w:rsid w:val="00163B13"/>
    <w:rsid w:val="00171466"/>
    <w:rsid w:val="001807A7"/>
    <w:rsid w:val="001855F6"/>
    <w:rsid w:val="001866AB"/>
    <w:rsid w:val="001872CA"/>
    <w:rsid w:val="0019383E"/>
    <w:rsid w:val="001A6AD3"/>
    <w:rsid w:val="001B0183"/>
    <w:rsid w:val="001B1CB7"/>
    <w:rsid w:val="001B2923"/>
    <w:rsid w:val="001B537C"/>
    <w:rsid w:val="001B718F"/>
    <w:rsid w:val="001C1EEB"/>
    <w:rsid w:val="001C3A0D"/>
    <w:rsid w:val="001D7774"/>
    <w:rsid w:val="001E18C5"/>
    <w:rsid w:val="001E59F5"/>
    <w:rsid w:val="001E685F"/>
    <w:rsid w:val="001F321C"/>
    <w:rsid w:val="001F451D"/>
    <w:rsid w:val="001F7B14"/>
    <w:rsid w:val="00207692"/>
    <w:rsid w:val="002155A1"/>
    <w:rsid w:val="002215F8"/>
    <w:rsid w:val="00233D40"/>
    <w:rsid w:val="002341B9"/>
    <w:rsid w:val="0023578D"/>
    <w:rsid w:val="00237882"/>
    <w:rsid w:val="00246082"/>
    <w:rsid w:val="002552D9"/>
    <w:rsid w:val="00256D94"/>
    <w:rsid w:val="002605E8"/>
    <w:rsid w:val="002709C7"/>
    <w:rsid w:val="00270ACF"/>
    <w:rsid w:val="00275FEA"/>
    <w:rsid w:val="0028156B"/>
    <w:rsid w:val="002913AF"/>
    <w:rsid w:val="00291E7C"/>
    <w:rsid w:val="002A015D"/>
    <w:rsid w:val="002A0CAA"/>
    <w:rsid w:val="002A461A"/>
    <w:rsid w:val="002A47CD"/>
    <w:rsid w:val="002A5156"/>
    <w:rsid w:val="002A7212"/>
    <w:rsid w:val="002C57B8"/>
    <w:rsid w:val="002C6108"/>
    <w:rsid w:val="002D15F2"/>
    <w:rsid w:val="002D5AE5"/>
    <w:rsid w:val="002D5E26"/>
    <w:rsid w:val="002D712E"/>
    <w:rsid w:val="002F0BB7"/>
    <w:rsid w:val="002F6DF1"/>
    <w:rsid w:val="0031705D"/>
    <w:rsid w:val="00330A35"/>
    <w:rsid w:val="00333391"/>
    <w:rsid w:val="0034105C"/>
    <w:rsid w:val="00341588"/>
    <w:rsid w:val="00341DB4"/>
    <w:rsid w:val="00353426"/>
    <w:rsid w:val="00357EEC"/>
    <w:rsid w:val="00360433"/>
    <w:rsid w:val="003624DE"/>
    <w:rsid w:val="003640D7"/>
    <w:rsid w:val="00370C42"/>
    <w:rsid w:val="00373373"/>
    <w:rsid w:val="00385181"/>
    <w:rsid w:val="0038598C"/>
    <w:rsid w:val="00387CAE"/>
    <w:rsid w:val="0039031B"/>
    <w:rsid w:val="003A2150"/>
    <w:rsid w:val="003A2ADF"/>
    <w:rsid w:val="003B4FFF"/>
    <w:rsid w:val="003B5321"/>
    <w:rsid w:val="003B7424"/>
    <w:rsid w:val="003B7ACB"/>
    <w:rsid w:val="003C1C95"/>
    <w:rsid w:val="003C1ECC"/>
    <w:rsid w:val="003C46B9"/>
    <w:rsid w:val="003C55D5"/>
    <w:rsid w:val="003C6E90"/>
    <w:rsid w:val="003D1F11"/>
    <w:rsid w:val="003D61DF"/>
    <w:rsid w:val="003D7B48"/>
    <w:rsid w:val="003D7B8D"/>
    <w:rsid w:val="003E4432"/>
    <w:rsid w:val="003F1CA7"/>
    <w:rsid w:val="003F326E"/>
    <w:rsid w:val="003F7192"/>
    <w:rsid w:val="003F7897"/>
    <w:rsid w:val="00402742"/>
    <w:rsid w:val="00404FF9"/>
    <w:rsid w:val="00407CBD"/>
    <w:rsid w:val="00411284"/>
    <w:rsid w:val="00411DA8"/>
    <w:rsid w:val="00416B34"/>
    <w:rsid w:val="00420230"/>
    <w:rsid w:val="004305C5"/>
    <w:rsid w:val="00432C62"/>
    <w:rsid w:val="0043416B"/>
    <w:rsid w:val="00437BF3"/>
    <w:rsid w:val="0045046A"/>
    <w:rsid w:val="00450911"/>
    <w:rsid w:val="00452477"/>
    <w:rsid w:val="00453149"/>
    <w:rsid w:val="004556B2"/>
    <w:rsid w:val="00460C23"/>
    <w:rsid w:val="00462C64"/>
    <w:rsid w:val="00470E5E"/>
    <w:rsid w:val="00471AEB"/>
    <w:rsid w:val="00473512"/>
    <w:rsid w:val="00475D5A"/>
    <w:rsid w:val="00475F46"/>
    <w:rsid w:val="00482956"/>
    <w:rsid w:val="00487087"/>
    <w:rsid w:val="004875A8"/>
    <w:rsid w:val="00492E97"/>
    <w:rsid w:val="004A38A3"/>
    <w:rsid w:val="004A603C"/>
    <w:rsid w:val="004A6836"/>
    <w:rsid w:val="004B23B5"/>
    <w:rsid w:val="004C4736"/>
    <w:rsid w:val="004C5025"/>
    <w:rsid w:val="004C751D"/>
    <w:rsid w:val="004D4E64"/>
    <w:rsid w:val="004E0301"/>
    <w:rsid w:val="004E09F2"/>
    <w:rsid w:val="004E74A6"/>
    <w:rsid w:val="004F51F7"/>
    <w:rsid w:val="004F5C03"/>
    <w:rsid w:val="004F7082"/>
    <w:rsid w:val="0051318C"/>
    <w:rsid w:val="00513995"/>
    <w:rsid w:val="00527FB3"/>
    <w:rsid w:val="00535AFE"/>
    <w:rsid w:val="0053740F"/>
    <w:rsid w:val="00545391"/>
    <w:rsid w:val="00555456"/>
    <w:rsid w:val="00564D2E"/>
    <w:rsid w:val="00565349"/>
    <w:rsid w:val="00572940"/>
    <w:rsid w:val="00575258"/>
    <w:rsid w:val="005755B5"/>
    <w:rsid w:val="00585673"/>
    <w:rsid w:val="005874D9"/>
    <w:rsid w:val="00592F6E"/>
    <w:rsid w:val="00593846"/>
    <w:rsid w:val="00594D4E"/>
    <w:rsid w:val="0059658B"/>
    <w:rsid w:val="005A028B"/>
    <w:rsid w:val="005B00A2"/>
    <w:rsid w:val="005D2772"/>
    <w:rsid w:val="005E79D4"/>
    <w:rsid w:val="005F1164"/>
    <w:rsid w:val="005F2A13"/>
    <w:rsid w:val="005F2C91"/>
    <w:rsid w:val="005F551C"/>
    <w:rsid w:val="005F5BD9"/>
    <w:rsid w:val="005F73BA"/>
    <w:rsid w:val="005F7DF9"/>
    <w:rsid w:val="00600137"/>
    <w:rsid w:val="00600881"/>
    <w:rsid w:val="00603E03"/>
    <w:rsid w:val="00607FF1"/>
    <w:rsid w:val="00610F8F"/>
    <w:rsid w:val="0061138F"/>
    <w:rsid w:val="0061139A"/>
    <w:rsid w:val="00613D69"/>
    <w:rsid w:val="006216A3"/>
    <w:rsid w:val="00624D5F"/>
    <w:rsid w:val="00625A3F"/>
    <w:rsid w:val="00626503"/>
    <w:rsid w:val="006272A3"/>
    <w:rsid w:val="006300A1"/>
    <w:rsid w:val="00635538"/>
    <w:rsid w:val="00636027"/>
    <w:rsid w:val="0063657F"/>
    <w:rsid w:val="00636656"/>
    <w:rsid w:val="0064166B"/>
    <w:rsid w:val="006417E0"/>
    <w:rsid w:val="00647EF9"/>
    <w:rsid w:val="00654E38"/>
    <w:rsid w:val="00661801"/>
    <w:rsid w:val="006646EF"/>
    <w:rsid w:val="0066523B"/>
    <w:rsid w:val="006664BC"/>
    <w:rsid w:val="0066654B"/>
    <w:rsid w:val="006727C3"/>
    <w:rsid w:val="00674ACD"/>
    <w:rsid w:val="00675892"/>
    <w:rsid w:val="00675D05"/>
    <w:rsid w:val="00677481"/>
    <w:rsid w:val="00687C32"/>
    <w:rsid w:val="00687E5E"/>
    <w:rsid w:val="006936ED"/>
    <w:rsid w:val="006957D0"/>
    <w:rsid w:val="006A0E85"/>
    <w:rsid w:val="006A260C"/>
    <w:rsid w:val="006A3B58"/>
    <w:rsid w:val="006A59EA"/>
    <w:rsid w:val="006B1ED8"/>
    <w:rsid w:val="006C3C1D"/>
    <w:rsid w:val="006C4492"/>
    <w:rsid w:val="006D7813"/>
    <w:rsid w:val="006F42F8"/>
    <w:rsid w:val="00700E20"/>
    <w:rsid w:val="0070144F"/>
    <w:rsid w:val="0070676B"/>
    <w:rsid w:val="00710335"/>
    <w:rsid w:val="00711BAA"/>
    <w:rsid w:val="00712658"/>
    <w:rsid w:val="00727423"/>
    <w:rsid w:val="00733DD4"/>
    <w:rsid w:val="00736BC6"/>
    <w:rsid w:val="007414FE"/>
    <w:rsid w:val="0074560A"/>
    <w:rsid w:val="00751C98"/>
    <w:rsid w:val="007659F6"/>
    <w:rsid w:val="0077613E"/>
    <w:rsid w:val="00776157"/>
    <w:rsid w:val="00776388"/>
    <w:rsid w:val="00782035"/>
    <w:rsid w:val="0079676D"/>
    <w:rsid w:val="00796D9C"/>
    <w:rsid w:val="007A3D61"/>
    <w:rsid w:val="007A7653"/>
    <w:rsid w:val="007B2974"/>
    <w:rsid w:val="007B52C2"/>
    <w:rsid w:val="007B7524"/>
    <w:rsid w:val="007B7EFF"/>
    <w:rsid w:val="007C09AA"/>
    <w:rsid w:val="007C0BD7"/>
    <w:rsid w:val="007C2D69"/>
    <w:rsid w:val="007C315F"/>
    <w:rsid w:val="007C32EB"/>
    <w:rsid w:val="007C5070"/>
    <w:rsid w:val="007C5821"/>
    <w:rsid w:val="007D0407"/>
    <w:rsid w:val="007E0609"/>
    <w:rsid w:val="007E11F6"/>
    <w:rsid w:val="007E2131"/>
    <w:rsid w:val="007E349E"/>
    <w:rsid w:val="007E5721"/>
    <w:rsid w:val="007F121D"/>
    <w:rsid w:val="007F3F56"/>
    <w:rsid w:val="007F65BD"/>
    <w:rsid w:val="008026AE"/>
    <w:rsid w:val="008106FD"/>
    <w:rsid w:val="008113CD"/>
    <w:rsid w:val="008176E9"/>
    <w:rsid w:val="0082020D"/>
    <w:rsid w:val="00822DE4"/>
    <w:rsid w:val="00834B07"/>
    <w:rsid w:val="00836ACE"/>
    <w:rsid w:val="008459C3"/>
    <w:rsid w:val="00856764"/>
    <w:rsid w:val="00861906"/>
    <w:rsid w:val="00861E4F"/>
    <w:rsid w:val="00862E84"/>
    <w:rsid w:val="00870677"/>
    <w:rsid w:val="0088541A"/>
    <w:rsid w:val="00886C6C"/>
    <w:rsid w:val="00886EAE"/>
    <w:rsid w:val="008910DE"/>
    <w:rsid w:val="00893893"/>
    <w:rsid w:val="00894075"/>
    <w:rsid w:val="008A0AAB"/>
    <w:rsid w:val="008A22D7"/>
    <w:rsid w:val="008A2CE2"/>
    <w:rsid w:val="008A2E53"/>
    <w:rsid w:val="008A55DA"/>
    <w:rsid w:val="008B14A3"/>
    <w:rsid w:val="008B70EF"/>
    <w:rsid w:val="008C437E"/>
    <w:rsid w:val="008D5B32"/>
    <w:rsid w:val="008E28C9"/>
    <w:rsid w:val="008E5194"/>
    <w:rsid w:val="008E6F7C"/>
    <w:rsid w:val="008E72FB"/>
    <w:rsid w:val="008F1E50"/>
    <w:rsid w:val="00930AA0"/>
    <w:rsid w:val="00934533"/>
    <w:rsid w:val="00935FA3"/>
    <w:rsid w:val="00940EE0"/>
    <w:rsid w:val="009549BA"/>
    <w:rsid w:val="00956B63"/>
    <w:rsid w:val="00961A54"/>
    <w:rsid w:val="00963014"/>
    <w:rsid w:val="0096666D"/>
    <w:rsid w:val="00966DC2"/>
    <w:rsid w:val="00974F2C"/>
    <w:rsid w:val="0098467A"/>
    <w:rsid w:val="009857C1"/>
    <w:rsid w:val="00986644"/>
    <w:rsid w:val="009931DD"/>
    <w:rsid w:val="00996F3F"/>
    <w:rsid w:val="009A4514"/>
    <w:rsid w:val="009B0BD2"/>
    <w:rsid w:val="009B0F73"/>
    <w:rsid w:val="009B16E5"/>
    <w:rsid w:val="009B5BBC"/>
    <w:rsid w:val="009B60E8"/>
    <w:rsid w:val="009C1846"/>
    <w:rsid w:val="009C744D"/>
    <w:rsid w:val="009D0079"/>
    <w:rsid w:val="009D3C83"/>
    <w:rsid w:val="009E55EB"/>
    <w:rsid w:val="009F4B0A"/>
    <w:rsid w:val="009F4F61"/>
    <w:rsid w:val="009F4FF1"/>
    <w:rsid w:val="009F5F4B"/>
    <w:rsid w:val="00A0147B"/>
    <w:rsid w:val="00A028E0"/>
    <w:rsid w:val="00A04461"/>
    <w:rsid w:val="00A11FCC"/>
    <w:rsid w:val="00A136BA"/>
    <w:rsid w:val="00A13B7D"/>
    <w:rsid w:val="00A21467"/>
    <w:rsid w:val="00A22F17"/>
    <w:rsid w:val="00A27A60"/>
    <w:rsid w:val="00A3545A"/>
    <w:rsid w:val="00A35A60"/>
    <w:rsid w:val="00A35CD0"/>
    <w:rsid w:val="00A4416E"/>
    <w:rsid w:val="00A545B4"/>
    <w:rsid w:val="00A54C24"/>
    <w:rsid w:val="00A55A52"/>
    <w:rsid w:val="00A63767"/>
    <w:rsid w:val="00A67607"/>
    <w:rsid w:val="00A67955"/>
    <w:rsid w:val="00A712F2"/>
    <w:rsid w:val="00A73177"/>
    <w:rsid w:val="00A732DC"/>
    <w:rsid w:val="00A754F3"/>
    <w:rsid w:val="00A77FD5"/>
    <w:rsid w:val="00A80093"/>
    <w:rsid w:val="00A82BA5"/>
    <w:rsid w:val="00A83F61"/>
    <w:rsid w:val="00A85A10"/>
    <w:rsid w:val="00A85AB5"/>
    <w:rsid w:val="00A902BB"/>
    <w:rsid w:val="00A9142E"/>
    <w:rsid w:val="00A91DBD"/>
    <w:rsid w:val="00A929BB"/>
    <w:rsid w:val="00A929EE"/>
    <w:rsid w:val="00AA0307"/>
    <w:rsid w:val="00AA126A"/>
    <w:rsid w:val="00AA2169"/>
    <w:rsid w:val="00AB4B9F"/>
    <w:rsid w:val="00AC00E6"/>
    <w:rsid w:val="00AC39A9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B04775"/>
    <w:rsid w:val="00B109EE"/>
    <w:rsid w:val="00B11DB9"/>
    <w:rsid w:val="00B15D5A"/>
    <w:rsid w:val="00B217E9"/>
    <w:rsid w:val="00B269D7"/>
    <w:rsid w:val="00B3010F"/>
    <w:rsid w:val="00B3024C"/>
    <w:rsid w:val="00B33182"/>
    <w:rsid w:val="00B33B48"/>
    <w:rsid w:val="00B41D55"/>
    <w:rsid w:val="00B4236A"/>
    <w:rsid w:val="00B42DBE"/>
    <w:rsid w:val="00B474C3"/>
    <w:rsid w:val="00B47933"/>
    <w:rsid w:val="00B515EF"/>
    <w:rsid w:val="00B51E18"/>
    <w:rsid w:val="00B702B7"/>
    <w:rsid w:val="00B91E30"/>
    <w:rsid w:val="00B940B0"/>
    <w:rsid w:val="00B9487A"/>
    <w:rsid w:val="00B948F3"/>
    <w:rsid w:val="00B97D56"/>
    <w:rsid w:val="00BA0A1C"/>
    <w:rsid w:val="00BA2987"/>
    <w:rsid w:val="00BB191E"/>
    <w:rsid w:val="00BB3702"/>
    <w:rsid w:val="00BB5287"/>
    <w:rsid w:val="00BB6FBB"/>
    <w:rsid w:val="00BB79C5"/>
    <w:rsid w:val="00BC0963"/>
    <w:rsid w:val="00BC4725"/>
    <w:rsid w:val="00BC7525"/>
    <w:rsid w:val="00BD3483"/>
    <w:rsid w:val="00BD6D88"/>
    <w:rsid w:val="00BD7C8C"/>
    <w:rsid w:val="00BE5BF1"/>
    <w:rsid w:val="00BE6CBE"/>
    <w:rsid w:val="00BE7678"/>
    <w:rsid w:val="00BF1707"/>
    <w:rsid w:val="00C0641B"/>
    <w:rsid w:val="00C1028D"/>
    <w:rsid w:val="00C102BE"/>
    <w:rsid w:val="00C10E6B"/>
    <w:rsid w:val="00C12A33"/>
    <w:rsid w:val="00C22805"/>
    <w:rsid w:val="00C22C2E"/>
    <w:rsid w:val="00C321E4"/>
    <w:rsid w:val="00C324E8"/>
    <w:rsid w:val="00C3551C"/>
    <w:rsid w:val="00C357F3"/>
    <w:rsid w:val="00C44868"/>
    <w:rsid w:val="00C45C9E"/>
    <w:rsid w:val="00C51F84"/>
    <w:rsid w:val="00C5266F"/>
    <w:rsid w:val="00C5636D"/>
    <w:rsid w:val="00C569EA"/>
    <w:rsid w:val="00C602D5"/>
    <w:rsid w:val="00C6612A"/>
    <w:rsid w:val="00C73A33"/>
    <w:rsid w:val="00C86D4D"/>
    <w:rsid w:val="00C90655"/>
    <w:rsid w:val="00C9230E"/>
    <w:rsid w:val="00C96705"/>
    <w:rsid w:val="00C967AA"/>
    <w:rsid w:val="00CA386D"/>
    <w:rsid w:val="00CA555B"/>
    <w:rsid w:val="00CA5CEF"/>
    <w:rsid w:val="00CB0318"/>
    <w:rsid w:val="00CB12F3"/>
    <w:rsid w:val="00CB4A4E"/>
    <w:rsid w:val="00CB7B2B"/>
    <w:rsid w:val="00CC0428"/>
    <w:rsid w:val="00CC129E"/>
    <w:rsid w:val="00CC3AEE"/>
    <w:rsid w:val="00CE11CF"/>
    <w:rsid w:val="00CE5612"/>
    <w:rsid w:val="00CE7174"/>
    <w:rsid w:val="00CE7295"/>
    <w:rsid w:val="00CF0C6A"/>
    <w:rsid w:val="00CF1860"/>
    <w:rsid w:val="00CF6217"/>
    <w:rsid w:val="00CF7235"/>
    <w:rsid w:val="00D02162"/>
    <w:rsid w:val="00D05D94"/>
    <w:rsid w:val="00D066D6"/>
    <w:rsid w:val="00D067DE"/>
    <w:rsid w:val="00D07150"/>
    <w:rsid w:val="00D1028D"/>
    <w:rsid w:val="00D13F35"/>
    <w:rsid w:val="00D15812"/>
    <w:rsid w:val="00D16FAD"/>
    <w:rsid w:val="00D17715"/>
    <w:rsid w:val="00D2138B"/>
    <w:rsid w:val="00D252FB"/>
    <w:rsid w:val="00D4082C"/>
    <w:rsid w:val="00D52312"/>
    <w:rsid w:val="00D5511A"/>
    <w:rsid w:val="00D57813"/>
    <w:rsid w:val="00D747BB"/>
    <w:rsid w:val="00D74B0C"/>
    <w:rsid w:val="00D760F7"/>
    <w:rsid w:val="00D76E2A"/>
    <w:rsid w:val="00D81B8A"/>
    <w:rsid w:val="00D82FEF"/>
    <w:rsid w:val="00D8389A"/>
    <w:rsid w:val="00D84F27"/>
    <w:rsid w:val="00D86E59"/>
    <w:rsid w:val="00D93976"/>
    <w:rsid w:val="00DA00E9"/>
    <w:rsid w:val="00DA6ABE"/>
    <w:rsid w:val="00DB5068"/>
    <w:rsid w:val="00DB596D"/>
    <w:rsid w:val="00DB6119"/>
    <w:rsid w:val="00DD4BDE"/>
    <w:rsid w:val="00DD6634"/>
    <w:rsid w:val="00DD79E1"/>
    <w:rsid w:val="00DE1C45"/>
    <w:rsid w:val="00DE6651"/>
    <w:rsid w:val="00DF1678"/>
    <w:rsid w:val="00DF689F"/>
    <w:rsid w:val="00E037A5"/>
    <w:rsid w:val="00E05550"/>
    <w:rsid w:val="00E066BD"/>
    <w:rsid w:val="00E20670"/>
    <w:rsid w:val="00E25C96"/>
    <w:rsid w:val="00E31E2A"/>
    <w:rsid w:val="00E47A61"/>
    <w:rsid w:val="00E50266"/>
    <w:rsid w:val="00E524E6"/>
    <w:rsid w:val="00E60407"/>
    <w:rsid w:val="00E61DE1"/>
    <w:rsid w:val="00E65511"/>
    <w:rsid w:val="00E65C3A"/>
    <w:rsid w:val="00E65FF2"/>
    <w:rsid w:val="00E70BA2"/>
    <w:rsid w:val="00E71684"/>
    <w:rsid w:val="00E72F8A"/>
    <w:rsid w:val="00E74165"/>
    <w:rsid w:val="00E741F4"/>
    <w:rsid w:val="00E81F7F"/>
    <w:rsid w:val="00E84F82"/>
    <w:rsid w:val="00E86A7F"/>
    <w:rsid w:val="00E9051E"/>
    <w:rsid w:val="00E91CB8"/>
    <w:rsid w:val="00E97D5D"/>
    <w:rsid w:val="00EA09DA"/>
    <w:rsid w:val="00EA510E"/>
    <w:rsid w:val="00EA75DD"/>
    <w:rsid w:val="00EB3B90"/>
    <w:rsid w:val="00EB7482"/>
    <w:rsid w:val="00EC06D6"/>
    <w:rsid w:val="00EC16FA"/>
    <w:rsid w:val="00EC1C51"/>
    <w:rsid w:val="00ED1806"/>
    <w:rsid w:val="00ED1A4F"/>
    <w:rsid w:val="00ED5882"/>
    <w:rsid w:val="00ED6B04"/>
    <w:rsid w:val="00ED7A01"/>
    <w:rsid w:val="00ED7FF2"/>
    <w:rsid w:val="00EE608C"/>
    <w:rsid w:val="00EE6B39"/>
    <w:rsid w:val="00EF1AA0"/>
    <w:rsid w:val="00EF3225"/>
    <w:rsid w:val="00EF46E3"/>
    <w:rsid w:val="00EF58F0"/>
    <w:rsid w:val="00F002F7"/>
    <w:rsid w:val="00F04879"/>
    <w:rsid w:val="00F13965"/>
    <w:rsid w:val="00F14BFF"/>
    <w:rsid w:val="00F22607"/>
    <w:rsid w:val="00F252B8"/>
    <w:rsid w:val="00F2653D"/>
    <w:rsid w:val="00F26B01"/>
    <w:rsid w:val="00F32099"/>
    <w:rsid w:val="00F37EBD"/>
    <w:rsid w:val="00F50FA0"/>
    <w:rsid w:val="00F52913"/>
    <w:rsid w:val="00F53A69"/>
    <w:rsid w:val="00F56669"/>
    <w:rsid w:val="00F568F9"/>
    <w:rsid w:val="00F769E5"/>
    <w:rsid w:val="00F76B18"/>
    <w:rsid w:val="00F86B43"/>
    <w:rsid w:val="00F92A88"/>
    <w:rsid w:val="00F93690"/>
    <w:rsid w:val="00F94956"/>
    <w:rsid w:val="00F94B46"/>
    <w:rsid w:val="00F9625E"/>
    <w:rsid w:val="00F9715A"/>
    <w:rsid w:val="00FA164C"/>
    <w:rsid w:val="00FA21DE"/>
    <w:rsid w:val="00FB082E"/>
    <w:rsid w:val="00FB32A7"/>
    <w:rsid w:val="00FB3FA1"/>
    <w:rsid w:val="00FB6499"/>
    <w:rsid w:val="00FB715D"/>
    <w:rsid w:val="00FB766B"/>
    <w:rsid w:val="00FC00CA"/>
    <w:rsid w:val="00FC19FD"/>
    <w:rsid w:val="00FC4F3A"/>
    <w:rsid w:val="00FC7C34"/>
    <w:rsid w:val="00FD02FF"/>
    <w:rsid w:val="00FD0C0B"/>
    <w:rsid w:val="00FD26DF"/>
    <w:rsid w:val="00FD4E72"/>
    <w:rsid w:val="00FD785A"/>
    <w:rsid w:val="00FD798A"/>
    <w:rsid w:val="00FE0BC4"/>
    <w:rsid w:val="00FE1571"/>
    <w:rsid w:val="00FE58A2"/>
    <w:rsid w:val="00FE58B8"/>
    <w:rsid w:val="00FE6328"/>
    <w:rsid w:val="00FE7D74"/>
    <w:rsid w:val="00FF1050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customStyle="1" w:styleId="12">
    <w:name w:val="Основной шрифт абзаца1"/>
    <w:rsid w:val="00687C32"/>
  </w:style>
  <w:style w:type="paragraph" w:styleId="a7">
    <w:name w:val="Body Text"/>
    <w:basedOn w:val="a"/>
    <w:link w:val="a8"/>
    <w:rsid w:val="00687C32"/>
    <w:pPr>
      <w:suppressAutoHyphens/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687C32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87C32"/>
    <w:pPr>
      <w:spacing w:before="100" w:beforeAutospacing="1" w:after="100" w:afterAutospacing="1" w:line="288" w:lineRule="auto"/>
    </w:pPr>
    <w:rPr>
      <w:sz w:val="24"/>
      <w:szCs w:val="24"/>
    </w:rPr>
  </w:style>
  <w:style w:type="paragraph" w:customStyle="1" w:styleId="western">
    <w:name w:val="western"/>
    <w:basedOn w:val="a"/>
    <w:rsid w:val="00687C32"/>
    <w:pPr>
      <w:spacing w:before="100" w:beforeAutospacing="1" w:after="142" w:line="288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"/>
    <w:rsid w:val="00B331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33182"/>
    <w:pPr>
      <w:suppressAutoHyphens/>
      <w:jc w:val="center"/>
    </w:pPr>
    <w:rPr>
      <w:kern w:val="1"/>
      <w:sz w:val="40"/>
    </w:rPr>
  </w:style>
  <w:style w:type="character" w:customStyle="1" w:styleId="ab">
    <w:name w:val="Название Знак"/>
    <w:basedOn w:val="a0"/>
    <w:link w:val="aa"/>
    <w:rsid w:val="00B33182"/>
    <w:rPr>
      <w:rFonts w:ascii="Times New Roman" w:eastAsia="Times New Roman" w:hAnsi="Times New Roman" w:cs="Times New Roman"/>
      <w:kern w:val="1"/>
      <w:sz w:val="40"/>
      <w:szCs w:val="20"/>
      <w:lang w:eastAsia="ru-RU"/>
    </w:rPr>
  </w:style>
  <w:style w:type="paragraph" w:customStyle="1" w:styleId="ConsPlusNormal">
    <w:name w:val="ConsPlusNormal"/>
    <w:rsid w:val="00DA00E9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014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customStyle="1" w:styleId="12">
    <w:name w:val="Основной шрифт абзаца1"/>
    <w:rsid w:val="00687C32"/>
  </w:style>
  <w:style w:type="paragraph" w:styleId="a7">
    <w:name w:val="Body Text"/>
    <w:basedOn w:val="a"/>
    <w:link w:val="a8"/>
    <w:rsid w:val="00687C32"/>
    <w:pPr>
      <w:suppressAutoHyphens/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687C32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87C32"/>
    <w:pPr>
      <w:spacing w:before="100" w:beforeAutospacing="1" w:after="100" w:afterAutospacing="1" w:line="288" w:lineRule="auto"/>
    </w:pPr>
    <w:rPr>
      <w:sz w:val="24"/>
      <w:szCs w:val="24"/>
    </w:rPr>
  </w:style>
  <w:style w:type="paragraph" w:customStyle="1" w:styleId="western">
    <w:name w:val="western"/>
    <w:basedOn w:val="a"/>
    <w:rsid w:val="00687C32"/>
    <w:pPr>
      <w:spacing w:before="100" w:beforeAutospacing="1" w:after="142" w:line="288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"/>
    <w:rsid w:val="00B331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33182"/>
    <w:pPr>
      <w:suppressAutoHyphens/>
      <w:jc w:val="center"/>
    </w:pPr>
    <w:rPr>
      <w:kern w:val="1"/>
      <w:sz w:val="40"/>
    </w:rPr>
  </w:style>
  <w:style w:type="character" w:customStyle="1" w:styleId="ab">
    <w:name w:val="Название Знак"/>
    <w:basedOn w:val="a0"/>
    <w:link w:val="aa"/>
    <w:rsid w:val="00B33182"/>
    <w:rPr>
      <w:rFonts w:ascii="Times New Roman" w:eastAsia="Times New Roman" w:hAnsi="Times New Roman" w:cs="Times New Roman"/>
      <w:kern w:val="1"/>
      <w:sz w:val="40"/>
      <w:szCs w:val="20"/>
      <w:lang w:eastAsia="ru-RU"/>
    </w:rPr>
  </w:style>
  <w:style w:type="paragraph" w:customStyle="1" w:styleId="ConsPlusNormal">
    <w:name w:val="ConsPlusNormal"/>
    <w:rsid w:val="00DA00E9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014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3116-383D-4609-B71E-51B63133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Нитомирова</dc:creator>
  <cp:lastModifiedBy>Степанова Елена Борисовна</cp:lastModifiedBy>
  <cp:revision>10</cp:revision>
  <cp:lastPrinted>2020-01-30T12:36:00Z</cp:lastPrinted>
  <dcterms:created xsi:type="dcterms:W3CDTF">2020-01-20T11:58:00Z</dcterms:created>
  <dcterms:modified xsi:type="dcterms:W3CDTF">2020-01-30T12:37:00Z</dcterms:modified>
</cp:coreProperties>
</file>