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90" w:rsidRPr="00CA6C5D" w:rsidRDefault="00BC2E90" w:rsidP="00BC2E9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A24078B" wp14:editId="03425D28">
            <wp:extent cx="476250" cy="781050"/>
            <wp:effectExtent l="0" t="0" r="0" b="0"/>
            <wp:docPr id="3" name="Рисунок 3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90" w:rsidRPr="0025652B" w:rsidRDefault="00BC2E90" w:rsidP="00BC2E90">
      <w:pPr>
        <w:pStyle w:val="6"/>
        <w:rPr>
          <w:sz w:val="40"/>
          <w:szCs w:val="40"/>
        </w:rPr>
      </w:pPr>
      <w:r w:rsidRPr="0025652B">
        <w:rPr>
          <w:sz w:val="40"/>
          <w:szCs w:val="40"/>
        </w:rPr>
        <w:t>ИШИМСКАЯ ГОРОДСКАЯ ДУМА</w:t>
      </w:r>
    </w:p>
    <w:p w:rsidR="00BC2E90" w:rsidRPr="0025652B" w:rsidRDefault="00BC2E90" w:rsidP="00BC2E90">
      <w:pPr>
        <w:ind w:firstLine="567"/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C6C19" wp14:editId="25CBC723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1905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+mRtmF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BC2E90" w:rsidRPr="0025652B" w:rsidRDefault="00BC2E90" w:rsidP="00BC2E90">
      <w:pPr>
        <w:jc w:val="center"/>
        <w:rPr>
          <w:b/>
          <w:sz w:val="36"/>
          <w:szCs w:val="36"/>
        </w:rPr>
      </w:pPr>
      <w:r w:rsidRPr="0025652B">
        <w:rPr>
          <w:b/>
          <w:sz w:val="36"/>
          <w:szCs w:val="36"/>
        </w:rPr>
        <w:t>РЕШЕНИЕ</w:t>
      </w:r>
    </w:p>
    <w:p w:rsidR="00BC2E90" w:rsidRPr="00D55CF8" w:rsidRDefault="00BC2E90" w:rsidP="00BC2E90">
      <w:pPr>
        <w:jc w:val="center"/>
        <w:rPr>
          <w:rFonts w:ascii="Arial" w:hAnsi="Arial" w:cs="Arial"/>
          <w:sz w:val="28"/>
          <w:szCs w:val="28"/>
        </w:rPr>
      </w:pPr>
    </w:p>
    <w:p w:rsidR="00BC2E90" w:rsidRPr="003928FE" w:rsidRDefault="00203A9F" w:rsidP="00BC2E9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</w:t>
      </w:r>
      <w:r w:rsidR="00BC2E90" w:rsidRPr="003928FE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8</w:t>
      </w:r>
      <w:r w:rsidR="00BC2E90" w:rsidRPr="003928FE">
        <w:rPr>
          <w:rFonts w:ascii="Arial" w:hAnsi="Arial" w:cs="Arial"/>
          <w:sz w:val="26"/>
          <w:szCs w:val="26"/>
        </w:rPr>
        <w:t>.202</w:t>
      </w:r>
      <w:r w:rsidR="007244AB">
        <w:rPr>
          <w:rFonts w:ascii="Arial" w:hAnsi="Arial" w:cs="Arial"/>
          <w:sz w:val="26"/>
          <w:szCs w:val="26"/>
        </w:rPr>
        <w:t>1</w:t>
      </w:r>
      <w:r w:rsidR="00BC2E90" w:rsidRPr="003928FE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</w:t>
      </w:r>
      <w:r w:rsidR="006C2CE3">
        <w:rPr>
          <w:rFonts w:ascii="Arial" w:hAnsi="Arial" w:cs="Arial"/>
          <w:sz w:val="26"/>
          <w:szCs w:val="26"/>
        </w:rPr>
        <w:t xml:space="preserve">           </w:t>
      </w:r>
      <w:r w:rsidR="00174935">
        <w:rPr>
          <w:rFonts w:ascii="Arial" w:hAnsi="Arial" w:cs="Arial"/>
          <w:sz w:val="26"/>
          <w:szCs w:val="26"/>
        </w:rPr>
        <w:t>№72</w:t>
      </w:r>
    </w:p>
    <w:p w:rsidR="00BC2E90" w:rsidRDefault="00BC2E90" w:rsidP="00BC2E90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3"/>
        <w:tblW w:w="24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C2E90" w:rsidRPr="003928FE" w:rsidTr="000E3C43">
        <w:tc>
          <w:tcPr>
            <w:tcW w:w="5000" w:type="pct"/>
          </w:tcPr>
          <w:p w:rsidR="00BC2E90" w:rsidRPr="003928FE" w:rsidRDefault="00BC2E90" w:rsidP="00C40DF7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i/>
                <w:sz w:val="26"/>
                <w:szCs w:val="26"/>
              </w:rPr>
            </w:pPr>
            <w:proofErr w:type="gramStart"/>
            <w:r w:rsidRPr="003928FE">
              <w:rPr>
                <w:i/>
                <w:sz w:val="26"/>
                <w:szCs w:val="26"/>
              </w:rPr>
              <w:t>О внесении  изменений в решение</w:t>
            </w:r>
            <w:r w:rsidR="00C40DF7">
              <w:rPr>
                <w:i/>
                <w:sz w:val="26"/>
                <w:szCs w:val="26"/>
              </w:rPr>
              <w:t xml:space="preserve"> </w:t>
            </w:r>
            <w:r w:rsidRPr="003928FE">
              <w:rPr>
                <w:i/>
                <w:sz w:val="26"/>
                <w:szCs w:val="26"/>
              </w:rPr>
              <w:t xml:space="preserve">Ишимской городской Думы  от </w:t>
            </w:r>
            <w:r w:rsidR="009B6645">
              <w:rPr>
                <w:i/>
                <w:sz w:val="26"/>
                <w:szCs w:val="26"/>
              </w:rPr>
              <w:t xml:space="preserve">24.12.2015 </w:t>
            </w:r>
            <w:r w:rsidRPr="003928FE">
              <w:rPr>
                <w:i/>
                <w:sz w:val="26"/>
                <w:szCs w:val="26"/>
              </w:rPr>
              <w:t>№</w:t>
            </w:r>
            <w:r w:rsidR="009B6645">
              <w:rPr>
                <w:i/>
                <w:sz w:val="26"/>
                <w:szCs w:val="26"/>
              </w:rPr>
              <w:t xml:space="preserve"> 20 </w:t>
            </w:r>
            <w:r w:rsidRPr="003928FE">
              <w:rPr>
                <w:i/>
                <w:sz w:val="26"/>
                <w:szCs w:val="26"/>
              </w:rPr>
              <w:t>«</w:t>
            </w:r>
            <w:r w:rsidR="009B6645">
              <w:rPr>
                <w:i/>
                <w:sz w:val="26"/>
                <w:szCs w:val="26"/>
              </w:rPr>
              <w:t>Об утверждении</w:t>
            </w:r>
            <w:r w:rsidR="009B6645" w:rsidRPr="009B6645">
              <w:rPr>
                <w:i/>
                <w:sz w:val="26"/>
                <w:szCs w:val="26"/>
              </w:rPr>
              <w:t xml:space="preserve"> Порядк</w:t>
            </w:r>
            <w:r w:rsidR="009B6645">
              <w:rPr>
                <w:i/>
                <w:sz w:val="26"/>
                <w:szCs w:val="26"/>
              </w:rPr>
              <w:t>а</w:t>
            </w:r>
            <w:r w:rsidR="009B6645" w:rsidRPr="009B6645">
              <w:rPr>
                <w:i/>
                <w:sz w:val="26"/>
                <w:szCs w:val="26"/>
              </w:rPr>
              <w:t xml:space="preserve"> </w:t>
            </w:r>
            <w:r w:rsidR="000E3C43">
              <w:rPr>
                <w:i/>
                <w:sz w:val="26"/>
                <w:szCs w:val="26"/>
              </w:rPr>
              <w:t xml:space="preserve">проведения </w:t>
            </w:r>
            <w:r w:rsidR="009B6645" w:rsidRPr="009B6645">
              <w:rPr>
                <w:i/>
                <w:sz w:val="26"/>
                <w:szCs w:val="26"/>
              </w:rPr>
              <w:t>оценки регул</w:t>
            </w:r>
            <w:r w:rsidR="009B6645" w:rsidRPr="009B6645">
              <w:rPr>
                <w:i/>
                <w:sz w:val="26"/>
                <w:szCs w:val="26"/>
              </w:rPr>
              <w:t>и</w:t>
            </w:r>
            <w:r w:rsidR="009B6645" w:rsidRPr="009B6645">
              <w:rPr>
                <w:i/>
                <w:sz w:val="26"/>
                <w:szCs w:val="26"/>
              </w:rPr>
              <w:t>рующего воздействия проектов муниципальных нормативных пр</w:t>
            </w:r>
            <w:r w:rsidR="009B6645" w:rsidRPr="009B6645">
              <w:rPr>
                <w:i/>
                <w:sz w:val="26"/>
                <w:szCs w:val="26"/>
              </w:rPr>
              <w:t>а</w:t>
            </w:r>
            <w:r w:rsidR="009B6645" w:rsidRPr="009B6645">
              <w:rPr>
                <w:i/>
                <w:sz w:val="26"/>
                <w:szCs w:val="26"/>
              </w:rPr>
              <w:t>вовых актов, устанавливающих н</w:t>
            </w:r>
            <w:r w:rsidR="009B6645" w:rsidRPr="009B6645">
              <w:rPr>
                <w:i/>
                <w:sz w:val="26"/>
                <w:szCs w:val="26"/>
              </w:rPr>
              <w:t>о</w:t>
            </w:r>
            <w:r w:rsidR="009B6645" w:rsidRPr="009B6645">
              <w:rPr>
                <w:i/>
                <w:sz w:val="26"/>
                <w:szCs w:val="26"/>
              </w:rPr>
              <w:t>вые или изменяющих ранее пред</w:t>
            </w:r>
            <w:r w:rsidR="009B6645" w:rsidRPr="009B6645">
              <w:rPr>
                <w:i/>
                <w:sz w:val="26"/>
                <w:szCs w:val="26"/>
              </w:rPr>
              <w:t>у</w:t>
            </w:r>
            <w:r w:rsidR="009B6645" w:rsidRPr="009B6645">
              <w:rPr>
                <w:i/>
                <w:sz w:val="26"/>
                <w:szCs w:val="26"/>
              </w:rPr>
              <w:t xml:space="preserve">смотренные </w:t>
            </w:r>
            <w:r w:rsidR="000E3C43">
              <w:rPr>
                <w:i/>
                <w:sz w:val="26"/>
                <w:szCs w:val="26"/>
              </w:rPr>
              <w:t>м</w:t>
            </w:r>
            <w:r w:rsidR="009B6645" w:rsidRPr="009B6645">
              <w:rPr>
                <w:i/>
                <w:sz w:val="26"/>
                <w:szCs w:val="26"/>
              </w:rPr>
              <w:t>униципальными но</w:t>
            </w:r>
            <w:r w:rsidR="009B6645" w:rsidRPr="009B6645">
              <w:rPr>
                <w:i/>
                <w:sz w:val="26"/>
                <w:szCs w:val="26"/>
              </w:rPr>
              <w:t>р</w:t>
            </w:r>
            <w:r w:rsidR="009B6645" w:rsidRPr="009B6645">
              <w:rPr>
                <w:i/>
                <w:sz w:val="26"/>
                <w:szCs w:val="26"/>
              </w:rPr>
              <w:t>мативными правовыми актами об</w:t>
            </w:r>
            <w:r w:rsidR="009B6645" w:rsidRPr="009B6645">
              <w:rPr>
                <w:i/>
                <w:sz w:val="26"/>
                <w:szCs w:val="26"/>
              </w:rPr>
              <w:t>я</w:t>
            </w:r>
            <w:r w:rsidR="009B6645" w:rsidRPr="009B6645">
              <w:rPr>
                <w:i/>
                <w:sz w:val="26"/>
                <w:szCs w:val="26"/>
              </w:rPr>
              <w:t>занности для субъектов предпр</w:t>
            </w:r>
            <w:r w:rsidR="009B6645" w:rsidRPr="009B6645">
              <w:rPr>
                <w:i/>
                <w:sz w:val="26"/>
                <w:szCs w:val="26"/>
              </w:rPr>
              <w:t>и</w:t>
            </w:r>
            <w:r w:rsidR="009B6645" w:rsidRPr="009B6645">
              <w:rPr>
                <w:i/>
                <w:sz w:val="26"/>
                <w:szCs w:val="26"/>
              </w:rPr>
              <w:t>нимательской и инвестиционной деятельности</w:t>
            </w:r>
            <w:r w:rsidR="000E3C43">
              <w:rPr>
                <w:i/>
                <w:sz w:val="26"/>
                <w:szCs w:val="26"/>
              </w:rPr>
              <w:t xml:space="preserve"> и Порядка провед</w:t>
            </w:r>
            <w:r w:rsidR="000E3C43">
              <w:rPr>
                <w:i/>
                <w:sz w:val="26"/>
                <w:szCs w:val="26"/>
              </w:rPr>
              <w:t>е</w:t>
            </w:r>
            <w:r w:rsidR="000E3C43">
              <w:rPr>
                <w:i/>
                <w:sz w:val="26"/>
                <w:szCs w:val="26"/>
              </w:rPr>
              <w:t>ния экспертизы муниципальных нормативных правовых актов, з</w:t>
            </w:r>
            <w:r w:rsidR="000E3C43">
              <w:rPr>
                <w:i/>
                <w:sz w:val="26"/>
                <w:szCs w:val="26"/>
              </w:rPr>
              <w:t>а</w:t>
            </w:r>
            <w:r w:rsidR="000E3C43">
              <w:rPr>
                <w:i/>
                <w:sz w:val="26"/>
                <w:szCs w:val="26"/>
              </w:rPr>
              <w:t>трагивающих вопросы осущест</w:t>
            </w:r>
            <w:r w:rsidR="000E3C43">
              <w:rPr>
                <w:i/>
                <w:sz w:val="26"/>
                <w:szCs w:val="26"/>
              </w:rPr>
              <w:t>в</w:t>
            </w:r>
            <w:r w:rsidR="000E3C43">
              <w:rPr>
                <w:i/>
                <w:sz w:val="26"/>
                <w:szCs w:val="26"/>
              </w:rPr>
              <w:t>ления предпринимательской и и</w:t>
            </w:r>
            <w:r w:rsidR="000E3C43">
              <w:rPr>
                <w:i/>
                <w:sz w:val="26"/>
                <w:szCs w:val="26"/>
              </w:rPr>
              <w:t>н</w:t>
            </w:r>
            <w:r w:rsidR="000E3C43">
              <w:rPr>
                <w:i/>
                <w:sz w:val="26"/>
                <w:szCs w:val="26"/>
              </w:rPr>
              <w:t>вестиционной деятельности</w:t>
            </w:r>
            <w:r w:rsidRPr="003928FE">
              <w:rPr>
                <w:i/>
                <w:sz w:val="26"/>
                <w:szCs w:val="26"/>
              </w:rPr>
              <w:t xml:space="preserve">» </w:t>
            </w:r>
            <w:r w:rsidR="009B6645" w:rsidRPr="009B6645">
              <w:rPr>
                <w:i/>
                <w:sz w:val="26"/>
                <w:szCs w:val="26"/>
              </w:rPr>
              <w:t>(в ред</w:t>
            </w:r>
            <w:r w:rsidR="00C40DF7">
              <w:rPr>
                <w:i/>
                <w:sz w:val="26"/>
                <w:szCs w:val="26"/>
              </w:rPr>
              <w:t xml:space="preserve">акции </w:t>
            </w:r>
            <w:r w:rsidR="009B6645">
              <w:rPr>
                <w:i/>
                <w:sz w:val="26"/>
                <w:szCs w:val="26"/>
              </w:rPr>
              <w:t>от 29.09.2016 №</w:t>
            </w:r>
            <w:r w:rsidR="009B6645" w:rsidRPr="009B6645">
              <w:rPr>
                <w:i/>
                <w:sz w:val="26"/>
                <w:szCs w:val="26"/>
              </w:rPr>
              <w:t xml:space="preserve"> 74</w:t>
            </w:r>
            <w:proofErr w:type="gramEnd"/>
            <w:r w:rsidR="009B6645" w:rsidRPr="009B6645">
              <w:rPr>
                <w:i/>
                <w:sz w:val="26"/>
                <w:szCs w:val="26"/>
              </w:rPr>
              <w:t>,</w:t>
            </w:r>
            <w:r w:rsidR="009B6645">
              <w:rPr>
                <w:i/>
                <w:sz w:val="26"/>
                <w:szCs w:val="26"/>
              </w:rPr>
              <w:t xml:space="preserve"> от 26.04.2018 №</w:t>
            </w:r>
            <w:r w:rsidR="009B6645" w:rsidRPr="009B6645">
              <w:rPr>
                <w:i/>
                <w:sz w:val="26"/>
                <w:szCs w:val="26"/>
              </w:rPr>
              <w:t xml:space="preserve"> 187</w:t>
            </w:r>
            <w:r w:rsidR="007244AB">
              <w:rPr>
                <w:i/>
                <w:sz w:val="26"/>
                <w:szCs w:val="26"/>
              </w:rPr>
              <w:t>, от 24.12.2020 №37</w:t>
            </w:r>
            <w:r w:rsidR="009B6645" w:rsidRPr="009B6645">
              <w:rPr>
                <w:i/>
                <w:sz w:val="26"/>
                <w:szCs w:val="26"/>
              </w:rPr>
              <w:t>)</w:t>
            </w:r>
          </w:p>
          <w:p w:rsidR="00BC2E90" w:rsidRPr="003928FE" w:rsidRDefault="00BC2E90" w:rsidP="00E474CD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BC2E90" w:rsidRPr="003928FE" w:rsidRDefault="00BC2E90" w:rsidP="00C40DF7">
      <w:pPr>
        <w:pStyle w:val="ConsPlusNormal"/>
        <w:tabs>
          <w:tab w:val="left" w:pos="851"/>
          <w:tab w:val="left" w:pos="993"/>
        </w:tabs>
        <w:ind w:firstLine="0"/>
        <w:jc w:val="both"/>
        <w:rPr>
          <w:iCs/>
          <w:sz w:val="26"/>
          <w:szCs w:val="26"/>
        </w:rPr>
      </w:pPr>
      <w:r w:rsidRPr="003928FE">
        <w:rPr>
          <w:sz w:val="26"/>
          <w:szCs w:val="26"/>
        </w:rPr>
        <w:t xml:space="preserve">          </w:t>
      </w:r>
      <w:r w:rsidR="007244AB" w:rsidRPr="007244AB">
        <w:rPr>
          <w:sz w:val="26"/>
          <w:szCs w:val="26"/>
        </w:rPr>
        <w:t>В соответствии с Федеральным законом от  11.06.2021 № 170 - ФЗ  «О внесении изменений в отдельные законодательные акты Российской Федер</w:t>
      </w:r>
      <w:r w:rsidR="007244AB" w:rsidRPr="007244AB">
        <w:rPr>
          <w:sz w:val="26"/>
          <w:szCs w:val="26"/>
        </w:rPr>
        <w:t>а</w:t>
      </w:r>
      <w:r w:rsidR="007244AB" w:rsidRPr="007244AB">
        <w:rPr>
          <w:sz w:val="26"/>
          <w:szCs w:val="26"/>
        </w:rPr>
        <w:t>ции в связи с принятием  Федерального Закона «О государственном контроле (надзоре) и муниципальном контроле в Российской Федерации»</w:t>
      </w:r>
      <w:r w:rsidRPr="003928FE">
        <w:rPr>
          <w:sz w:val="26"/>
          <w:szCs w:val="26"/>
        </w:rPr>
        <w:t>, Уставом г</w:t>
      </w:r>
      <w:r w:rsidRPr="003928FE">
        <w:rPr>
          <w:sz w:val="26"/>
          <w:szCs w:val="26"/>
        </w:rPr>
        <w:t>о</w:t>
      </w:r>
      <w:r w:rsidRPr="003928FE">
        <w:rPr>
          <w:sz w:val="26"/>
          <w:szCs w:val="26"/>
        </w:rPr>
        <w:t xml:space="preserve">рода Ишима </w:t>
      </w:r>
      <w:r w:rsidRPr="003928FE">
        <w:rPr>
          <w:iCs/>
          <w:sz w:val="26"/>
          <w:szCs w:val="26"/>
        </w:rPr>
        <w:t>Ишимская городская Дума,</w:t>
      </w:r>
    </w:p>
    <w:p w:rsidR="00BC2E90" w:rsidRPr="003928FE" w:rsidRDefault="00BC2E90" w:rsidP="00C40DF7">
      <w:pPr>
        <w:pStyle w:val="ConsPlusNormal"/>
        <w:tabs>
          <w:tab w:val="left" w:pos="851"/>
          <w:tab w:val="left" w:pos="993"/>
        </w:tabs>
        <w:ind w:firstLine="0"/>
        <w:jc w:val="both"/>
        <w:rPr>
          <w:iCs/>
          <w:sz w:val="26"/>
          <w:szCs w:val="26"/>
        </w:rPr>
      </w:pPr>
    </w:p>
    <w:p w:rsidR="00BC2E90" w:rsidRDefault="00BC2E90" w:rsidP="00C40DF7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928FE">
        <w:rPr>
          <w:iCs/>
          <w:sz w:val="26"/>
          <w:szCs w:val="26"/>
        </w:rPr>
        <w:t>РЕШИЛА:</w:t>
      </w:r>
    </w:p>
    <w:p w:rsidR="00C40DF7" w:rsidRDefault="00C40DF7" w:rsidP="00C40DF7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</w:p>
    <w:p w:rsidR="00BC2E90" w:rsidRPr="003928FE" w:rsidRDefault="00BC2E90" w:rsidP="00C40DF7">
      <w:pPr>
        <w:pStyle w:val="ConsPlusNormal"/>
        <w:tabs>
          <w:tab w:val="left" w:pos="851"/>
          <w:tab w:val="left" w:pos="993"/>
        </w:tabs>
        <w:jc w:val="both"/>
        <w:rPr>
          <w:iCs/>
          <w:sz w:val="26"/>
          <w:szCs w:val="26"/>
        </w:rPr>
      </w:pPr>
      <w:r w:rsidRPr="003928FE">
        <w:rPr>
          <w:iCs/>
          <w:sz w:val="26"/>
          <w:szCs w:val="26"/>
        </w:rPr>
        <w:t xml:space="preserve">1.  </w:t>
      </w:r>
      <w:proofErr w:type="gramStart"/>
      <w:r w:rsidRPr="003928FE">
        <w:rPr>
          <w:iCs/>
          <w:sz w:val="26"/>
          <w:szCs w:val="26"/>
        </w:rPr>
        <w:t>Внести в решение Ишимской городской Думы от 2</w:t>
      </w:r>
      <w:r w:rsidR="000E3C43">
        <w:rPr>
          <w:iCs/>
          <w:sz w:val="26"/>
          <w:szCs w:val="26"/>
        </w:rPr>
        <w:t>4</w:t>
      </w:r>
      <w:r w:rsidRPr="003928FE">
        <w:rPr>
          <w:iCs/>
          <w:sz w:val="26"/>
          <w:szCs w:val="26"/>
        </w:rPr>
        <w:t>.</w:t>
      </w:r>
      <w:r w:rsidR="000E3C43">
        <w:rPr>
          <w:iCs/>
          <w:sz w:val="26"/>
          <w:szCs w:val="26"/>
        </w:rPr>
        <w:t>12</w:t>
      </w:r>
      <w:r w:rsidRPr="003928FE">
        <w:rPr>
          <w:iCs/>
          <w:sz w:val="26"/>
          <w:szCs w:val="26"/>
        </w:rPr>
        <w:t>.20</w:t>
      </w:r>
      <w:r w:rsidR="000E3C43">
        <w:rPr>
          <w:iCs/>
          <w:sz w:val="26"/>
          <w:szCs w:val="26"/>
        </w:rPr>
        <w:t>15</w:t>
      </w:r>
      <w:r w:rsidRPr="003928FE">
        <w:rPr>
          <w:iCs/>
          <w:sz w:val="26"/>
          <w:szCs w:val="26"/>
        </w:rPr>
        <w:t xml:space="preserve">  № </w:t>
      </w:r>
      <w:r w:rsidR="000E3C43">
        <w:rPr>
          <w:iCs/>
          <w:sz w:val="26"/>
          <w:szCs w:val="26"/>
        </w:rPr>
        <w:t>20</w:t>
      </w:r>
      <w:r w:rsidRPr="003928FE">
        <w:rPr>
          <w:iCs/>
          <w:sz w:val="26"/>
          <w:szCs w:val="26"/>
        </w:rPr>
        <w:t xml:space="preserve"> «Об утверждении </w:t>
      </w:r>
      <w:r w:rsidR="000E3C43" w:rsidRPr="000E3C43">
        <w:rPr>
          <w:iCs/>
          <w:sz w:val="26"/>
          <w:szCs w:val="26"/>
        </w:rPr>
        <w:t>Порядк</w:t>
      </w:r>
      <w:r w:rsidR="000E3C43">
        <w:rPr>
          <w:iCs/>
          <w:sz w:val="26"/>
          <w:szCs w:val="26"/>
        </w:rPr>
        <w:t>а</w:t>
      </w:r>
      <w:r w:rsidR="000E3C43" w:rsidRPr="000E3C43">
        <w:rPr>
          <w:iCs/>
          <w:sz w:val="26"/>
          <w:szCs w:val="26"/>
        </w:rPr>
        <w:t xml:space="preserve"> проведения экспертизы муниципальных нормати</w:t>
      </w:r>
      <w:r w:rsidR="000E3C43" w:rsidRPr="000E3C43">
        <w:rPr>
          <w:iCs/>
          <w:sz w:val="26"/>
          <w:szCs w:val="26"/>
        </w:rPr>
        <w:t>в</w:t>
      </w:r>
      <w:r w:rsidR="000E3C43" w:rsidRPr="000E3C43">
        <w:rPr>
          <w:iCs/>
          <w:sz w:val="26"/>
          <w:szCs w:val="26"/>
        </w:rPr>
        <w:t>ных правовых актов, затрагивающих вопросы осуществления предприним</w:t>
      </w:r>
      <w:r w:rsidR="000E3C43" w:rsidRPr="000E3C43">
        <w:rPr>
          <w:iCs/>
          <w:sz w:val="26"/>
          <w:szCs w:val="26"/>
        </w:rPr>
        <w:t>а</w:t>
      </w:r>
      <w:r w:rsidR="000E3C43" w:rsidRPr="000E3C43">
        <w:rPr>
          <w:iCs/>
          <w:sz w:val="26"/>
          <w:szCs w:val="26"/>
        </w:rPr>
        <w:t>тельской и инвестиционной деятельности</w:t>
      </w:r>
      <w:r w:rsidRPr="003928FE">
        <w:rPr>
          <w:iCs/>
          <w:sz w:val="26"/>
          <w:szCs w:val="26"/>
        </w:rPr>
        <w:t xml:space="preserve"> </w:t>
      </w:r>
      <w:r w:rsidR="000E3C43" w:rsidRPr="000E3C43">
        <w:rPr>
          <w:iCs/>
          <w:sz w:val="26"/>
          <w:szCs w:val="26"/>
        </w:rPr>
        <w:t>и Порядка проведения экспертизы муниципальных нормативных правовых актов, затрагивающих вопросы ос</w:t>
      </w:r>
      <w:r w:rsidR="000E3C43" w:rsidRPr="000E3C43">
        <w:rPr>
          <w:iCs/>
          <w:sz w:val="26"/>
          <w:szCs w:val="26"/>
        </w:rPr>
        <w:t>у</w:t>
      </w:r>
      <w:r w:rsidR="000E3C43" w:rsidRPr="000E3C43">
        <w:rPr>
          <w:iCs/>
          <w:sz w:val="26"/>
          <w:szCs w:val="26"/>
        </w:rPr>
        <w:t>ществления предпринимательской и инвестиционной деятельности» (в ред</w:t>
      </w:r>
      <w:r w:rsidR="00203A9F">
        <w:rPr>
          <w:iCs/>
          <w:sz w:val="26"/>
          <w:szCs w:val="26"/>
        </w:rPr>
        <w:t>а</w:t>
      </w:r>
      <w:r w:rsidR="00203A9F">
        <w:rPr>
          <w:iCs/>
          <w:sz w:val="26"/>
          <w:szCs w:val="26"/>
        </w:rPr>
        <w:t>к</w:t>
      </w:r>
      <w:r w:rsidR="00203A9F">
        <w:rPr>
          <w:iCs/>
          <w:sz w:val="26"/>
          <w:szCs w:val="26"/>
        </w:rPr>
        <w:t xml:space="preserve">ции </w:t>
      </w:r>
      <w:r w:rsidR="000E3C43" w:rsidRPr="000E3C43">
        <w:rPr>
          <w:iCs/>
          <w:sz w:val="26"/>
          <w:szCs w:val="26"/>
        </w:rPr>
        <w:t>от 29.09.2016 № 74, от 26.04.2018 № 187</w:t>
      </w:r>
      <w:r w:rsidR="007244AB">
        <w:rPr>
          <w:iCs/>
          <w:sz w:val="26"/>
          <w:szCs w:val="26"/>
        </w:rPr>
        <w:t xml:space="preserve">, </w:t>
      </w:r>
      <w:r w:rsidR="007244AB" w:rsidRPr="007244AB">
        <w:rPr>
          <w:iCs/>
          <w:sz w:val="26"/>
          <w:szCs w:val="26"/>
        </w:rPr>
        <w:t>от 24.12.2020 №37</w:t>
      </w:r>
      <w:r w:rsidR="000E3C43" w:rsidRPr="000E3C43">
        <w:rPr>
          <w:iCs/>
          <w:sz w:val="26"/>
          <w:szCs w:val="26"/>
        </w:rPr>
        <w:t>)</w:t>
      </w:r>
      <w:r w:rsidR="000E3C43">
        <w:rPr>
          <w:iCs/>
          <w:sz w:val="26"/>
          <w:szCs w:val="26"/>
        </w:rPr>
        <w:t xml:space="preserve"> </w:t>
      </w:r>
      <w:r w:rsidRPr="003928FE">
        <w:rPr>
          <w:iCs/>
          <w:sz w:val="26"/>
          <w:szCs w:val="26"/>
        </w:rPr>
        <w:t>следу</w:t>
      </w:r>
      <w:r w:rsidRPr="003928FE">
        <w:rPr>
          <w:iCs/>
          <w:sz w:val="26"/>
          <w:szCs w:val="26"/>
        </w:rPr>
        <w:t>ю</w:t>
      </w:r>
      <w:r w:rsidRPr="003928FE">
        <w:rPr>
          <w:iCs/>
          <w:sz w:val="26"/>
          <w:szCs w:val="26"/>
        </w:rPr>
        <w:t>щие изменения:</w:t>
      </w:r>
      <w:proofErr w:type="gramEnd"/>
    </w:p>
    <w:p w:rsidR="00E474CD" w:rsidRDefault="009B6645" w:rsidP="00E474CD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1</w:t>
      </w:r>
      <w:r w:rsidR="00BC2E90" w:rsidRPr="003928FE">
        <w:rPr>
          <w:iCs/>
          <w:sz w:val="26"/>
          <w:szCs w:val="26"/>
        </w:rPr>
        <w:t xml:space="preserve">)  </w:t>
      </w:r>
      <w:r w:rsidR="00E474CD" w:rsidRPr="00E474CD">
        <w:rPr>
          <w:iCs/>
          <w:sz w:val="26"/>
          <w:szCs w:val="26"/>
        </w:rPr>
        <w:t xml:space="preserve">наименование </w:t>
      </w:r>
      <w:r w:rsidR="00E474CD">
        <w:rPr>
          <w:iCs/>
          <w:sz w:val="26"/>
          <w:szCs w:val="26"/>
        </w:rPr>
        <w:t>решения</w:t>
      </w:r>
      <w:r w:rsidR="00E474CD" w:rsidRPr="00E474CD">
        <w:rPr>
          <w:iCs/>
          <w:sz w:val="26"/>
          <w:szCs w:val="26"/>
        </w:rPr>
        <w:t xml:space="preserve"> изложить в следующей редакции: </w:t>
      </w:r>
      <w:proofErr w:type="gramStart"/>
      <w:r w:rsidR="00E474CD" w:rsidRPr="00E474CD">
        <w:rPr>
          <w:iCs/>
          <w:sz w:val="26"/>
          <w:szCs w:val="26"/>
        </w:rPr>
        <w:t>«Об утверждении Порядка проведения оценки регулирующего воздействия прое</w:t>
      </w:r>
      <w:r w:rsidR="00E474CD" w:rsidRPr="00E474CD">
        <w:rPr>
          <w:iCs/>
          <w:sz w:val="26"/>
          <w:szCs w:val="26"/>
        </w:rPr>
        <w:t>к</w:t>
      </w:r>
      <w:r w:rsidR="00E474CD" w:rsidRPr="00E474CD">
        <w:rPr>
          <w:iCs/>
          <w:sz w:val="26"/>
          <w:szCs w:val="26"/>
        </w:rPr>
        <w:t>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</w:t>
      </w:r>
      <w:r w:rsidR="00E474CD" w:rsidRPr="00E474CD">
        <w:rPr>
          <w:iCs/>
          <w:sz w:val="26"/>
          <w:szCs w:val="26"/>
        </w:rPr>
        <w:t>а</w:t>
      </w:r>
      <w:r w:rsidR="00E474CD" w:rsidRPr="00E474CD">
        <w:rPr>
          <w:iCs/>
          <w:sz w:val="26"/>
          <w:szCs w:val="26"/>
        </w:rPr>
        <w:t>тельской и иной экономической деятельности, обязанности для субъектов и</w:t>
      </w:r>
      <w:r w:rsidR="00E474CD" w:rsidRPr="00E474CD">
        <w:rPr>
          <w:iCs/>
          <w:sz w:val="26"/>
          <w:szCs w:val="26"/>
        </w:rPr>
        <w:t>н</w:t>
      </w:r>
      <w:r w:rsidR="00E474CD" w:rsidRPr="00E474CD">
        <w:rPr>
          <w:iCs/>
          <w:sz w:val="26"/>
          <w:szCs w:val="26"/>
        </w:rPr>
        <w:t>вестиционной деятельности и Порядка проведения экспертизы муниципал</w:t>
      </w:r>
      <w:r w:rsidR="00E474CD" w:rsidRPr="00E474CD">
        <w:rPr>
          <w:iCs/>
          <w:sz w:val="26"/>
          <w:szCs w:val="26"/>
        </w:rPr>
        <w:t>ь</w:t>
      </w:r>
      <w:r w:rsidR="00E474CD" w:rsidRPr="00E474CD">
        <w:rPr>
          <w:iCs/>
          <w:sz w:val="26"/>
          <w:szCs w:val="26"/>
        </w:rPr>
        <w:t>ных нормативных правовых актов, затрагивающих вопросы осуществления предпринимательской и иной экономической деятельности, и инвестиционной деятельности»</w:t>
      </w:r>
      <w:r w:rsidR="00E474CD">
        <w:rPr>
          <w:iCs/>
          <w:sz w:val="26"/>
          <w:szCs w:val="26"/>
        </w:rPr>
        <w:t>;</w:t>
      </w:r>
      <w:proofErr w:type="gramEnd"/>
    </w:p>
    <w:p w:rsidR="000A089B" w:rsidRDefault="007C12CA" w:rsidP="00F16B70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</w:t>
      </w:r>
      <w:r w:rsidR="00BC2E90" w:rsidRPr="003928FE">
        <w:rPr>
          <w:iCs/>
          <w:sz w:val="26"/>
          <w:szCs w:val="26"/>
        </w:rPr>
        <w:t>)</w:t>
      </w:r>
      <w:r w:rsidR="00BC2E90">
        <w:rPr>
          <w:iCs/>
          <w:sz w:val="26"/>
          <w:szCs w:val="26"/>
        </w:rPr>
        <w:t xml:space="preserve"> </w:t>
      </w:r>
      <w:r w:rsidR="00F16B70" w:rsidRPr="00F16B70">
        <w:rPr>
          <w:iCs/>
          <w:sz w:val="26"/>
          <w:szCs w:val="26"/>
        </w:rPr>
        <w:t xml:space="preserve">пункт 1. </w:t>
      </w:r>
      <w:r w:rsidR="00F16B70">
        <w:rPr>
          <w:iCs/>
          <w:sz w:val="26"/>
          <w:szCs w:val="26"/>
        </w:rPr>
        <w:t>решения</w:t>
      </w:r>
      <w:r w:rsidR="00F16B70" w:rsidRPr="00F16B70">
        <w:rPr>
          <w:iCs/>
          <w:sz w:val="26"/>
          <w:szCs w:val="26"/>
        </w:rPr>
        <w:t xml:space="preserve"> изложить в следующей редакции: </w:t>
      </w:r>
    </w:p>
    <w:p w:rsidR="00F16B70" w:rsidRPr="00F16B70" w:rsidRDefault="00F16B70" w:rsidP="00F16B70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F16B70">
        <w:rPr>
          <w:iCs/>
          <w:sz w:val="26"/>
          <w:szCs w:val="26"/>
        </w:rPr>
        <w:t>«</w:t>
      </w:r>
      <w:r w:rsidR="000A089B">
        <w:rPr>
          <w:iCs/>
          <w:sz w:val="26"/>
          <w:szCs w:val="26"/>
        </w:rPr>
        <w:t>1.</w:t>
      </w:r>
      <w:r w:rsidR="00AC23C3">
        <w:rPr>
          <w:iCs/>
          <w:sz w:val="26"/>
          <w:szCs w:val="26"/>
        </w:rPr>
        <w:t xml:space="preserve"> </w:t>
      </w:r>
      <w:proofErr w:type="gramStart"/>
      <w:r w:rsidR="00AC23C3">
        <w:rPr>
          <w:iCs/>
          <w:sz w:val="26"/>
          <w:szCs w:val="26"/>
        </w:rPr>
        <w:t>Утвердить п</w:t>
      </w:r>
      <w:r w:rsidRPr="00F16B70">
        <w:rPr>
          <w:iCs/>
          <w:sz w:val="26"/>
          <w:szCs w:val="26"/>
        </w:rPr>
        <w:t>орядок проведения оценки регулирующего воздействия проектов муниципальных нормативных правовых актов, устанавливающих н</w:t>
      </w:r>
      <w:r w:rsidRPr="00F16B70">
        <w:rPr>
          <w:iCs/>
          <w:sz w:val="26"/>
          <w:szCs w:val="26"/>
        </w:rPr>
        <w:t>о</w:t>
      </w:r>
      <w:r w:rsidRPr="00F16B70">
        <w:rPr>
          <w:iCs/>
          <w:sz w:val="26"/>
          <w:szCs w:val="26"/>
        </w:rPr>
        <w:t>вые или изменяющих ранее предусмотренные муниципальными нормативн</w:t>
      </w:r>
      <w:r w:rsidRPr="00F16B70">
        <w:rPr>
          <w:iCs/>
          <w:sz w:val="26"/>
          <w:szCs w:val="26"/>
        </w:rPr>
        <w:t>ы</w:t>
      </w:r>
      <w:r w:rsidRPr="00F16B70">
        <w:rPr>
          <w:iCs/>
          <w:sz w:val="26"/>
          <w:szCs w:val="26"/>
        </w:rPr>
        <w:t>ми правовыми актами обязательные требования для субъектов предприним</w:t>
      </w:r>
      <w:r w:rsidRPr="00F16B70">
        <w:rPr>
          <w:iCs/>
          <w:sz w:val="26"/>
          <w:szCs w:val="26"/>
        </w:rPr>
        <w:t>а</w:t>
      </w:r>
      <w:r w:rsidRPr="00F16B70">
        <w:rPr>
          <w:iCs/>
          <w:sz w:val="26"/>
          <w:szCs w:val="26"/>
        </w:rPr>
        <w:t xml:space="preserve">тельской и иной экономической деятельности, обязанности </w:t>
      </w:r>
      <w:r w:rsidR="005B72E9">
        <w:rPr>
          <w:iCs/>
          <w:sz w:val="26"/>
          <w:szCs w:val="26"/>
        </w:rPr>
        <w:t xml:space="preserve">для </w:t>
      </w:r>
      <w:r w:rsidRPr="00F16B70">
        <w:rPr>
          <w:iCs/>
          <w:sz w:val="26"/>
          <w:szCs w:val="26"/>
        </w:rPr>
        <w:t>субъектов и</w:t>
      </w:r>
      <w:r w:rsidRPr="00F16B70">
        <w:rPr>
          <w:iCs/>
          <w:sz w:val="26"/>
          <w:szCs w:val="26"/>
        </w:rPr>
        <w:t>н</w:t>
      </w:r>
      <w:r w:rsidRPr="00F16B70">
        <w:rPr>
          <w:iCs/>
          <w:sz w:val="26"/>
          <w:szCs w:val="26"/>
        </w:rPr>
        <w:t>вестиционной деятельности</w:t>
      </w:r>
      <w:r w:rsidR="00AC23C3" w:rsidRPr="00AC23C3">
        <w:rPr>
          <w:iCs/>
          <w:sz w:val="26"/>
          <w:szCs w:val="26"/>
        </w:rPr>
        <w:t>,  согласно прил</w:t>
      </w:r>
      <w:r w:rsidR="00AC23C3">
        <w:rPr>
          <w:iCs/>
          <w:sz w:val="26"/>
          <w:szCs w:val="26"/>
        </w:rPr>
        <w:t>ожению № 1 к настоящему реш</w:t>
      </w:r>
      <w:r w:rsidR="00AC23C3">
        <w:rPr>
          <w:iCs/>
          <w:sz w:val="26"/>
          <w:szCs w:val="26"/>
        </w:rPr>
        <w:t>е</w:t>
      </w:r>
      <w:r w:rsidR="00AC23C3">
        <w:rPr>
          <w:iCs/>
          <w:sz w:val="26"/>
          <w:szCs w:val="26"/>
        </w:rPr>
        <w:t>нию</w:t>
      </w:r>
      <w:r w:rsidRPr="00F16B70">
        <w:rPr>
          <w:iCs/>
          <w:sz w:val="26"/>
          <w:szCs w:val="26"/>
        </w:rPr>
        <w:t>»;</w:t>
      </w:r>
      <w:proofErr w:type="gramEnd"/>
    </w:p>
    <w:p w:rsidR="000A089B" w:rsidRDefault="005B72E9" w:rsidP="00AC23C3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3)</w:t>
      </w:r>
      <w:r w:rsidR="00F16B70" w:rsidRPr="00F16B70">
        <w:rPr>
          <w:iCs/>
          <w:sz w:val="26"/>
          <w:szCs w:val="26"/>
        </w:rPr>
        <w:t xml:space="preserve"> пункт 2. </w:t>
      </w:r>
      <w:r>
        <w:rPr>
          <w:iCs/>
          <w:sz w:val="26"/>
          <w:szCs w:val="26"/>
        </w:rPr>
        <w:t>решения</w:t>
      </w:r>
      <w:r w:rsidR="00F16B70" w:rsidRPr="00F16B70">
        <w:rPr>
          <w:iCs/>
          <w:sz w:val="26"/>
          <w:szCs w:val="26"/>
        </w:rPr>
        <w:t xml:space="preserve"> изложить в следующей редакции: </w:t>
      </w:r>
    </w:p>
    <w:p w:rsidR="00F16B70" w:rsidRDefault="00F16B70" w:rsidP="00AC23C3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F16B70">
        <w:rPr>
          <w:iCs/>
          <w:sz w:val="26"/>
          <w:szCs w:val="26"/>
        </w:rPr>
        <w:t>«</w:t>
      </w:r>
      <w:r w:rsidR="000A089B">
        <w:rPr>
          <w:iCs/>
          <w:sz w:val="26"/>
          <w:szCs w:val="26"/>
        </w:rPr>
        <w:t>2.</w:t>
      </w:r>
      <w:r w:rsidR="00AC23C3">
        <w:rPr>
          <w:iCs/>
          <w:sz w:val="26"/>
          <w:szCs w:val="26"/>
        </w:rPr>
        <w:t xml:space="preserve">Утвердить </w:t>
      </w:r>
      <w:r w:rsidRPr="00F16B70">
        <w:rPr>
          <w:iCs/>
          <w:sz w:val="26"/>
          <w:szCs w:val="26"/>
        </w:rPr>
        <w:t>Порядок проведения экспертизы муниципальных норм</w:t>
      </w:r>
      <w:r w:rsidRPr="00F16B70">
        <w:rPr>
          <w:iCs/>
          <w:sz w:val="26"/>
          <w:szCs w:val="26"/>
        </w:rPr>
        <w:t>а</w:t>
      </w:r>
      <w:r w:rsidRPr="00F16B70">
        <w:rPr>
          <w:iCs/>
          <w:sz w:val="26"/>
          <w:szCs w:val="26"/>
        </w:rPr>
        <w:t>тивных правовых актов, затрагивающих вопросы осуществления предприн</w:t>
      </w:r>
      <w:r w:rsidRPr="00F16B70">
        <w:rPr>
          <w:iCs/>
          <w:sz w:val="26"/>
          <w:szCs w:val="26"/>
        </w:rPr>
        <w:t>и</w:t>
      </w:r>
      <w:r w:rsidRPr="00F16B70">
        <w:rPr>
          <w:iCs/>
          <w:sz w:val="26"/>
          <w:szCs w:val="26"/>
        </w:rPr>
        <w:t>мательской и иной экономической деятельности, и инвестиционной деятел</w:t>
      </w:r>
      <w:r w:rsidRPr="00F16B70">
        <w:rPr>
          <w:iCs/>
          <w:sz w:val="26"/>
          <w:szCs w:val="26"/>
        </w:rPr>
        <w:t>ь</w:t>
      </w:r>
      <w:r w:rsidRPr="00F16B70">
        <w:rPr>
          <w:iCs/>
          <w:sz w:val="26"/>
          <w:szCs w:val="26"/>
        </w:rPr>
        <w:t>ности</w:t>
      </w:r>
      <w:r w:rsidR="00AC23C3" w:rsidRPr="00AC23C3">
        <w:rPr>
          <w:iCs/>
          <w:sz w:val="26"/>
          <w:szCs w:val="26"/>
        </w:rPr>
        <w:t xml:space="preserve">,  согласно приложению № </w:t>
      </w:r>
      <w:r w:rsidR="00AC23C3">
        <w:rPr>
          <w:iCs/>
          <w:sz w:val="26"/>
          <w:szCs w:val="26"/>
        </w:rPr>
        <w:t>2 к настоящему решению</w:t>
      </w:r>
      <w:r w:rsidR="00264606">
        <w:rPr>
          <w:iCs/>
          <w:sz w:val="26"/>
          <w:szCs w:val="26"/>
        </w:rPr>
        <w:t>»;</w:t>
      </w:r>
    </w:p>
    <w:p w:rsidR="00264606" w:rsidRDefault="00264606" w:rsidP="00AC23C3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4) приложение № 1 к решению изложить в соответствии с приложением № 1 к настоящему решению;</w:t>
      </w:r>
    </w:p>
    <w:p w:rsidR="00264606" w:rsidRPr="00F16B70" w:rsidRDefault="00264606" w:rsidP="00AC23C3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5)</w:t>
      </w:r>
      <w:r w:rsidRPr="00264606">
        <w:t xml:space="preserve"> </w:t>
      </w:r>
      <w:r>
        <w:rPr>
          <w:iCs/>
          <w:sz w:val="26"/>
          <w:szCs w:val="26"/>
        </w:rPr>
        <w:t>приложение № 2</w:t>
      </w:r>
      <w:r w:rsidRPr="00264606">
        <w:rPr>
          <w:iCs/>
          <w:sz w:val="26"/>
          <w:szCs w:val="26"/>
        </w:rPr>
        <w:t xml:space="preserve"> к решению изложить в соответствии с приложением № </w:t>
      </w:r>
      <w:r>
        <w:rPr>
          <w:iCs/>
          <w:sz w:val="26"/>
          <w:szCs w:val="26"/>
        </w:rPr>
        <w:t>2</w:t>
      </w:r>
      <w:r w:rsidRPr="00264606">
        <w:rPr>
          <w:iCs/>
          <w:sz w:val="26"/>
          <w:szCs w:val="26"/>
        </w:rPr>
        <w:t xml:space="preserve"> к настоящему решению;</w:t>
      </w:r>
    </w:p>
    <w:p w:rsidR="00BC2E90" w:rsidRPr="003928FE" w:rsidRDefault="00BC2E90" w:rsidP="00F16B70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</w:t>
      </w:r>
      <w:r w:rsidRPr="003928FE">
        <w:rPr>
          <w:iCs/>
          <w:sz w:val="26"/>
          <w:szCs w:val="26"/>
        </w:rPr>
        <w:t>. Опубликовать решение в газете «</w:t>
      </w:r>
      <w:proofErr w:type="spellStart"/>
      <w:proofErr w:type="gramStart"/>
      <w:r w:rsidRPr="003928FE">
        <w:rPr>
          <w:iCs/>
          <w:sz w:val="26"/>
          <w:szCs w:val="26"/>
        </w:rPr>
        <w:t>Ишимская</w:t>
      </w:r>
      <w:proofErr w:type="spellEnd"/>
      <w:proofErr w:type="gramEnd"/>
      <w:r w:rsidRPr="003928FE">
        <w:rPr>
          <w:iCs/>
          <w:sz w:val="26"/>
          <w:szCs w:val="26"/>
        </w:rPr>
        <w:t xml:space="preserve"> правда», в сетевом изд</w:t>
      </w:r>
      <w:r w:rsidRPr="003928FE">
        <w:rPr>
          <w:iCs/>
          <w:sz w:val="26"/>
          <w:szCs w:val="26"/>
        </w:rPr>
        <w:t>а</w:t>
      </w:r>
      <w:r w:rsidRPr="003928FE">
        <w:rPr>
          <w:iCs/>
          <w:sz w:val="26"/>
          <w:szCs w:val="26"/>
        </w:rPr>
        <w:t xml:space="preserve">нии «Официальные документы города Ишима» </w:t>
      </w:r>
      <w:r w:rsidRPr="00203A9F">
        <w:rPr>
          <w:iCs/>
          <w:sz w:val="26"/>
          <w:szCs w:val="26"/>
        </w:rPr>
        <w:t>(</w:t>
      </w:r>
      <w:hyperlink r:id="rId7" w:history="1">
        <w:r w:rsidR="00203A9F" w:rsidRPr="00203A9F">
          <w:rPr>
            <w:rStyle w:val="a7"/>
            <w:iCs/>
            <w:color w:val="auto"/>
            <w:sz w:val="26"/>
            <w:szCs w:val="26"/>
            <w:u w:val="none"/>
            <w:lang w:val="en-US"/>
          </w:rPr>
          <w:t>www</w:t>
        </w:r>
        <w:r w:rsidR="00203A9F" w:rsidRPr="00203A9F">
          <w:rPr>
            <w:rStyle w:val="a7"/>
            <w:iCs/>
            <w:color w:val="auto"/>
            <w:sz w:val="26"/>
            <w:szCs w:val="26"/>
            <w:u w:val="none"/>
          </w:rPr>
          <w:t>.</w:t>
        </w:r>
        <w:proofErr w:type="spellStart"/>
        <w:r w:rsidR="00203A9F" w:rsidRPr="00203A9F">
          <w:rPr>
            <w:rStyle w:val="a7"/>
            <w:iCs/>
            <w:color w:val="auto"/>
            <w:sz w:val="26"/>
            <w:szCs w:val="26"/>
            <w:u w:val="none"/>
            <w:lang w:val="en-US"/>
          </w:rPr>
          <w:t>ishimdoc</w:t>
        </w:r>
        <w:proofErr w:type="spellEnd"/>
        <w:r w:rsidR="00203A9F" w:rsidRPr="00203A9F">
          <w:rPr>
            <w:rStyle w:val="a7"/>
            <w:iCs/>
            <w:color w:val="auto"/>
            <w:sz w:val="26"/>
            <w:szCs w:val="26"/>
            <w:u w:val="none"/>
          </w:rPr>
          <w:t>.</w:t>
        </w:r>
        <w:proofErr w:type="spellStart"/>
        <w:r w:rsidR="00203A9F" w:rsidRPr="00203A9F">
          <w:rPr>
            <w:rStyle w:val="a7"/>
            <w:i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03A9F" w:rsidRPr="00203A9F">
        <w:rPr>
          <w:iCs/>
          <w:sz w:val="26"/>
          <w:szCs w:val="26"/>
        </w:rPr>
        <w:t xml:space="preserve">) </w:t>
      </w:r>
      <w:r w:rsidRPr="003928FE">
        <w:rPr>
          <w:iCs/>
          <w:sz w:val="26"/>
          <w:szCs w:val="26"/>
        </w:rPr>
        <w:t>и разм</w:t>
      </w:r>
      <w:r w:rsidRPr="003928FE">
        <w:rPr>
          <w:iCs/>
          <w:sz w:val="26"/>
          <w:szCs w:val="26"/>
        </w:rPr>
        <w:t>е</w:t>
      </w:r>
      <w:r w:rsidRPr="003928FE">
        <w:rPr>
          <w:iCs/>
          <w:sz w:val="26"/>
          <w:szCs w:val="26"/>
        </w:rPr>
        <w:t>стить на официальном сайте муниципального образования в телекоммуник</w:t>
      </w:r>
      <w:r w:rsidRPr="003928FE">
        <w:rPr>
          <w:iCs/>
          <w:sz w:val="26"/>
          <w:szCs w:val="26"/>
        </w:rPr>
        <w:t>а</w:t>
      </w:r>
      <w:r w:rsidRPr="003928FE">
        <w:rPr>
          <w:iCs/>
          <w:sz w:val="26"/>
          <w:szCs w:val="26"/>
        </w:rPr>
        <w:t>цио</w:t>
      </w:r>
      <w:r w:rsidRPr="003928FE">
        <w:rPr>
          <w:iCs/>
          <w:sz w:val="26"/>
          <w:szCs w:val="26"/>
        </w:rPr>
        <w:t>н</w:t>
      </w:r>
      <w:r w:rsidRPr="003928FE">
        <w:rPr>
          <w:iCs/>
          <w:sz w:val="26"/>
          <w:szCs w:val="26"/>
        </w:rPr>
        <w:t>ной сети «Интернет».</w:t>
      </w:r>
    </w:p>
    <w:p w:rsidR="00BC2E90" w:rsidRPr="003928FE" w:rsidRDefault="00BC2E90" w:rsidP="00C40DF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3</w:t>
      </w:r>
      <w:r w:rsidRPr="003928FE">
        <w:rPr>
          <w:rFonts w:ascii="Arial" w:hAnsi="Arial" w:cs="Arial"/>
          <w:iCs/>
          <w:sz w:val="26"/>
          <w:szCs w:val="26"/>
        </w:rPr>
        <w:t xml:space="preserve">. </w:t>
      </w:r>
      <w:proofErr w:type="gramStart"/>
      <w:r w:rsidRPr="003928FE">
        <w:rPr>
          <w:rFonts w:ascii="Arial" w:hAnsi="Arial" w:cs="Arial"/>
          <w:iCs/>
          <w:sz w:val="26"/>
          <w:szCs w:val="26"/>
        </w:rPr>
        <w:t>Контроль за</w:t>
      </w:r>
      <w:proofErr w:type="gramEnd"/>
      <w:r w:rsidRPr="003928FE">
        <w:rPr>
          <w:rFonts w:ascii="Arial" w:hAnsi="Arial" w:cs="Arial"/>
          <w:iCs/>
          <w:sz w:val="26"/>
          <w:szCs w:val="26"/>
        </w:rPr>
        <w:t xml:space="preserve"> исполнением настоящего решения возложить на пост</w:t>
      </w:r>
      <w:r w:rsidRPr="003928FE">
        <w:rPr>
          <w:rFonts w:ascii="Arial" w:hAnsi="Arial" w:cs="Arial"/>
          <w:iCs/>
          <w:sz w:val="26"/>
          <w:szCs w:val="26"/>
        </w:rPr>
        <w:t>о</w:t>
      </w:r>
      <w:r w:rsidRPr="003928FE">
        <w:rPr>
          <w:rFonts w:ascii="Arial" w:hAnsi="Arial" w:cs="Arial"/>
          <w:iCs/>
          <w:sz w:val="26"/>
          <w:szCs w:val="26"/>
        </w:rPr>
        <w:t>янную комиссию Ишимской городской Думы по бюджету, экономике и пре</w:t>
      </w:r>
      <w:r w:rsidRPr="003928FE">
        <w:rPr>
          <w:rFonts w:ascii="Arial" w:hAnsi="Arial" w:cs="Arial"/>
          <w:iCs/>
          <w:sz w:val="26"/>
          <w:szCs w:val="26"/>
        </w:rPr>
        <w:t>д</w:t>
      </w:r>
      <w:r w:rsidRPr="003928FE">
        <w:rPr>
          <w:rFonts w:ascii="Arial" w:hAnsi="Arial" w:cs="Arial"/>
          <w:iCs/>
          <w:sz w:val="26"/>
          <w:szCs w:val="26"/>
        </w:rPr>
        <w:t>принимательству.</w:t>
      </w:r>
    </w:p>
    <w:p w:rsidR="00BC2E90" w:rsidRDefault="00BC2E90" w:rsidP="00C40DF7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iCs/>
          <w:sz w:val="26"/>
          <w:szCs w:val="26"/>
        </w:rPr>
      </w:pPr>
    </w:p>
    <w:p w:rsidR="00C40DF7" w:rsidRPr="003928FE" w:rsidRDefault="00C40DF7" w:rsidP="00BC2E90">
      <w:pPr>
        <w:tabs>
          <w:tab w:val="left" w:pos="851"/>
          <w:tab w:val="left" w:pos="993"/>
        </w:tabs>
        <w:jc w:val="both"/>
        <w:rPr>
          <w:rFonts w:ascii="Arial" w:hAnsi="Arial" w:cs="Arial"/>
          <w:iCs/>
          <w:sz w:val="26"/>
          <w:szCs w:val="26"/>
        </w:rPr>
      </w:pPr>
    </w:p>
    <w:p w:rsidR="00BC2E90" w:rsidRPr="003928FE" w:rsidRDefault="00BC2E90" w:rsidP="00BC2E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BC2E90" w:rsidRDefault="00BC2E90" w:rsidP="00BC2E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  <w:r w:rsidRPr="003928FE">
        <w:rPr>
          <w:rFonts w:ascii="Arial" w:hAnsi="Arial" w:cs="Arial"/>
          <w:iCs/>
          <w:sz w:val="26"/>
          <w:szCs w:val="26"/>
        </w:rPr>
        <w:t xml:space="preserve">Глава города                                                                        </w:t>
      </w:r>
      <w:r w:rsidR="000E3C43">
        <w:rPr>
          <w:rFonts w:ascii="Arial" w:hAnsi="Arial" w:cs="Arial"/>
          <w:iCs/>
          <w:sz w:val="26"/>
          <w:szCs w:val="26"/>
        </w:rPr>
        <w:t xml:space="preserve">                </w:t>
      </w:r>
      <w:r w:rsidRPr="003928FE">
        <w:rPr>
          <w:rFonts w:ascii="Arial" w:hAnsi="Arial" w:cs="Arial"/>
          <w:iCs/>
          <w:sz w:val="26"/>
          <w:szCs w:val="26"/>
        </w:rPr>
        <w:t>Ф.Б. Шишкин</w:t>
      </w:r>
    </w:p>
    <w:p w:rsidR="00B0321B" w:rsidRDefault="00B0321B" w:rsidP="00BC2E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B0321B" w:rsidRDefault="00B0321B" w:rsidP="00BC2E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B0321B" w:rsidRDefault="00B0321B" w:rsidP="00BC2E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B0321B" w:rsidRDefault="00B0321B" w:rsidP="00BC2E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B0321B" w:rsidRDefault="00B0321B" w:rsidP="00BC2E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B0321B" w:rsidRDefault="00B0321B" w:rsidP="00BC2E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B0321B" w:rsidRDefault="00B0321B" w:rsidP="00BC2E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8D36AD" w:rsidRDefault="008D36AD" w:rsidP="00BC2E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B0321B" w:rsidRDefault="00B0321B" w:rsidP="00BC2E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B0321B" w:rsidRDefault="00B0321B" w:rsidP="00BC2E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3B1C0D" w:rsidRDefault="003B1C0D" w:rsidP="00E474CD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0A089B" w:rsidP="003B1C0D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iCs/>
          <w:sz w:val="26"/>
          <w:szCs w:val="26"/>
          <w:lang w:eastAsia="en-US"/>
        </w:rPr>
        <w:lastRenderedPageBreak/>
        <w:t>П</w:t>
      </w:r>
      <w:r w:rsidR="006C2CE3">
        <w:rPr>
          <w:rFonts w:ascii="Arial" w:eastAsiaTheme="minorHAnsi" w:hAnsi="Arial" w:cs="Arial"/>
          <w:iCs/>
          <w:sz w:val="26"/>
          <w:szCs w:val="26"/>
          <w:lang w:eastAsia="en-US"/>
        </w:rPr>
        <w:t>риложение №</w:t>
      </w:r>
      <w:r w:rsidR="00E474CD"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1</w:t>
      </w:r>
    </w:p>
    <w:p w:rsidR="00E474CD" w:rsidRPr="00E474CD" w:rsidRDefault="00E474CD" w:rsidP="003B1C0D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ab/>
        <w:t>к решению</w:t>
      </w:r>
    </w:p>
    <w:p w:rsidR="00E474CD" w:rsidRPr="00E474CD" w:rsidRDefault="00E474CD" w:rsidP="003B1C0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Ишимской городской Думы</w:t>
      </w:r>
    </w:p>
    <w:p w:rsidR="00E474CD" w:rsidRPr="00E474CD" w:rsidRDefault="00203A9F" w:rsidP="003B1C0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iCs/>
          <w:sz w:val="26"/>
          <w:szCs w:val="26"/>
          <w:lang w:eastAsia="en-US"/>
        </w:rPr>
        <w:t>от 27</w:t>
      </w:r>
      <w:r w:rsidR="00E474CD"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.0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8</w:t>
      </w:r>
      <w:r w:rsidR="00E474CD"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.2021</w:t>
      </w:r>
      <w:r w:rsidR="003B1C0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№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72</w:t>
      </w:r>
    </w:p>
    <w:p w:rsidR="00E474CD" w:rsidRDefault="00E474CD" w:rsidP="003B1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6"/>
          <w:szCs w:val="26"/>
          <w:lang w:eastAsia="en-US"/>
        </w:rPr>
      </w:pPr>
    </w:p>
    <w:p w:rsidR="00E474CD" w:rsidRDefault="00E474CD" w:rsidP="003B1C0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ПОРЯДОК</w:t>
      </w:r>
    </w:p>
    <w:p w:rsidR="00E474CD" w:rsidRDefault="00E474CD" w:rsidP="003B1C0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ПРОВЕДЕНИЯ ОЦЕНКИ РЕГУЛИРУЮЩЕГО ВОЗДЕЙСТВИЯ ПРОЕКТОВ</w:t>
      </w:r>
    </w:p>
    <w:p w:rsidR="00E474CD" w:rsidRDefault="00E474CD" w:rsidP="003B1C0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МУНИЦИПАЛЬНЫХ НОРМАТИВНЫХ ПРАВОВЫХ АКТОВ, УСТАНАВЛ</w:t>
      </w: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И</w:t>
      </w: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ВАЮЩИХ НОВЫЕ ИЛИ ИЗМЕНЯЮЩИХ РАНЕЕ ПРЕДУСМОТРЕННЫЕ М</w:t>
      </w: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У</w:t>
      </w: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НИЦИПАЛЬНЫМИ НОРМАТИВНЫМИ ПРАВОВЫМИ АКТАМИ ОБЯЗ</w:t>
      </w: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</w:t>
      </w:r>
      <w:r w:rsidR="00C02DC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ТЕЛЬНЫЕ ТРЕБОВАНИЯ </w:t>
      </w: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ДЛЯ СУБЪЕКТОВ ПРЕДПРИНИМАТЕЛЬСКОЙ И</w:t>
      </w:r>
      <w:r w:rsidR="00C02DC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ИНОЙ ЭКОНОМИЧЕСКОЙ ДЕЯТЕЛЬНОСТИ, ОБЯЗАННОСТИ ДЛЯ СУБ</w:t>
      </w:r>
      <w:r w:rsidR="00C02DC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Ъ</w:t>
      </w:r>
      <w:r w:rsidR="00C02DC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ЕКТОВ </w:t>
      </w: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ИНВЕСТИЦИОННОЙ ДЕЯТЕЛЬНОСТИ</w:t>
      </w:r>
      <w:proofErr w:type="gramEnd"/>
    </w:p>
    <w:p w:rsidR="00E474CD" w:rsidRDefault="00E474CD" w:rsidP="003B1C0D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474CD" w:rsidRDefault="00E474CD" w:rsidP="003B1C0D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bookmarkStart w:id="0" w:name="Par15"/>
      <w:bookmarkEnd w:id="0"/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1. Общие положения</w:t>
      </w:r>
    </w:p>
    <w:p w:rsidR="00E474CD" w:rsidRDefault="00E474CD" w:rsidP="003B1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6"/>
          <w:szCs w:val="26"/>
          <w:lang w:eastAsia="en-US"/>
        </w:rPr>
      </w:pP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bookmarkStart w:id="1" w:name="Par17"/>
      <w:bookmarkEnd w:id="1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1.1.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Настоящий Порядок разработан в соответствии </w:t>
      </w:r>
      <w:r w:rsidRPr="00D4584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со </w:t>
      </w:r>
      <w:hyperlink r:id="rId8" w:history="1">
        <w:r w:rsidRPr="00D45840">
          <w:rPr>
            <w:rFonts w:ascii="Arial" w:eastAsiaTheme="minorHAnsi" w:hAnsi="Arial" w:cs="Arial"/>
            <w:iCs/>
            <w:sz w:val="26"/>
            <w:szCs w:val="26"/>
            <w:lang w:eastAsia="en-US"/>
          </w:rPr>
          <w:t>статьей 46</w:t>
        </w:r>
      </w:hyperlink>
      <w:r w:rsidRPr="00D4584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Фед</w:t>
      </w:r>
      <w:r w:rsidRPr="00D45840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D4584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рального закона от 06.10.2003 </w:t>
      </w:r>
      <w:r w:rsidR="00203A9F">
        <w:rPr>
          <w:rFonts w:ascii="Arial" w:eastAsiaTheme="minorHAnsi" w:hAnsi="Arial" w:cs="Arial"/>
          <w:iCs/>
          <w:sz w:val="26"/>
          <w:szCs w:val="26"/>
          <w:lang w:eastAsia="en-US"/>
        </w:rPr>
        <w:t>№ 131-ФЗ «</w:t>
      </w:r>
      <w:r w:rsidRPr="00D45840">
        <w:rPr>
          <w:rFonts w:ascii="Arial" w:eastAsiaTheme="minorHAnsi" w:hAnsi="Arial" w:cs="Arial"/>
          <w:iCs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203A9F">
        <w:rPr>
          <w:rFonts w:ascii="Arial" w:eastAsiaTheme="minorHAnsi" w:hAnsi="Arial" w:cs="Arial"/>
          <w:iCs/>
          <w:sz w:val="26"/>
          <w:szCs w:val="26"/>
          <w:lang w:eastAsia="en-US"/>
        </w:rPr>
        <w:t>»</w:t>
      </w:r>
      <w:r w:rsidRPr="00D4584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, </w:t>
      </w:r>
      <w:hyperlink r:id="rId9" w:history="1">
        <w:r w:rsidRPr="00D45840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Законом</w:t>
        </w:r>
      </w:hyperlink>
      <w:r w:rsidRPr="00D4584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Тюменской о</w:t>
      </w:r>
      <w:r w:rsidRPr="00D45840">
        <w:rPr>
          <w:rFonts w:ascii="Arial" w:eastAsiaTheme="minorHAnsi" w:hAnsi="Arial" w:cs="Arial"/>
          <w:iCs/>
          <w:sz w:val="26"/>
          <w:szCs w:val="26"/>
          <w:lang w:eastAsia="en-US"/>
        </w:rPr>
        <w:t>б</w:t>
      </w:r>
      <w:r w:rsidR="00203A9F">
        <w:rPr>
          <w:rFonts w:ascii="Arial" w:eastAsiaTheme="minorHAnsi" w:hAnsi="Arial" w:cs="Arial"/>
          <w:iCs/>
          <w:sz w:val="26"/>
          <w:szCs w:val="26"/>
          <w:lang w:eastAsia="en-US"/>
        </w:rPr>
        <w:t>ласти от 29.12.2005 №</w:t>
      </w:r>
      <w:r w:rsidRPr="00D4584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444 </w:t>
      </w:r>
      <w:r w:rsidR="00203A9F">
        <w:rPr>
          <w:rFonts w:ascii="Arial" w:eastAsiaTheme="minorHAnsi" w:hAnsi="Arial" w:cs="Arial"/>
          <w:iCs/>
          <w:sz w:val="26"/>
          <w:szCs w:val="26"/>
          <w:lang w:eastAsia="en-US"/>
        </w:rPr>
        <w:t>«</w:t>
      </w:r>
      <w:r w:rsidRPr="00D45840">
        <w:rPr>
          <w:rFonts w:ascii="Arial" w:eastAsiaTheme="minorHAnsi" w:hAnsi="Arial" w:cs="Arial"/>
          <w:iCs/>
          <w:sz w:val="26"/>
          <w:szCs w:val="26"/>
          <w:lang w:eastAsia="en-US"/>
        </w:rPr>
        <w:t>О местном самоуправлении в Тюменской обл</w:t>
      </w:r>
      <w:r w:rsidRPr="00D45840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="00203A9F">
        <w:rPr>
          <w:rFonts w:ascii="Arial" w:eastAsiaTheme="minorHAnsi" w:hAnsi="Arial" w:cs="Arial"/>
          <w:iCs/>
          <w:sz w:val="26"/>
          <w:szCs w:val="26"/>
          <w:lang w:eastAsia="en-US"/>
        </w:rPr>
        <w:t>сти»</w:t>
      </w:r>
      <w:r w:rsidRPr="00D4584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, </w:t>
      </w:r>
      <w:hyperlink r:id="rId10" w:history="1">
        <w:r w:rsidRPr="00D45840">
          <w:rPr>
            <w:rFonts w:ascii="Arial" w:eastAsiaTheme="minorHAnsi" w:hAnsi="Arial" w:cs="Arial"/>
            <w:iCs/>
            <w:sz w:val="26"/>
            <w:szCs w:val="26"/>
            <w:lang w:eastAsia="en-US"/>
          </w:rPr>
          <w:t>Уставом</w:t>
        </w:r>
      </w:hyperlink>
      <w:r w:rsidRPr="00D4584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города Ишима и устанавливает процедуры и правила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провед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ния оценки регулирующего воздействия (далее также - ОРВ) проектов мун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ципальных нормативных правовых актов Ишимской городской Думы, устана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ливающих новые или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изменяющих ранее предусмотренные муниципальными нормативными правовыми актами 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обязательные требования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для субъектов предпринимательской 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>и иной экономической деятельности,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r w:rsidR="00C02DC0"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обязанности </w:t>
      </w:r>
      <w:r w:rsidR="00980F8F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для 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субъектов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инвестиционной деятельности (далее - проекты правовых актов), в целях выявления положений, </w:t>
      </w:r>
      <w:r w:rsidR="00A64D9D" w:rsidRPr="00A64D9D">
        <w:rPr>
          <w:rFonts w:ascii="Arial" w:eastAsiaTheme="minorHAnsi" w:hAnsi="Arial" w:cs="Arial"/>
          <w:iCs/>
          <w:sz w:val="26"/>
          <w:szCs w:val="26"/>
          <w:lang w:eastAsia="en-US"/>
        </w:rPr>
        <w:t>вводящих избыточные обязанности, запреты и ограничения для субъектов предпринимательской и иной экономической де</w:t>
      </w:r>
      <w:r w:rsidR="00A64D9D" w:rsidRPr="00A64D9D">
        <w:rPr>
          <w:rFonts w:ascii="Arial" w:eastAsiaTheme="minorHAnsi" w:hAnsi="Arial" w:cs="Arial"/>
          <w:iCs/>
          <w:sz w:val="26"/>
          <w:szCs w:val="26"/>
          <w:lang w:eastAsia="en-US"/>
        </w:rPr>
        <w:t>я</w:t>
      </w:r>
      <w:r w:rsidR="00A64D9D" w:rsidRPr="00A64D9D">
        <w:rPr>
          <w:rFonts w:ascii="Arial" w:eastAsiaTheme="minorHAnsi" w:hAnsi="Arial" w:cs="Arial"/>
          <w:iCs/>
          <w:sz w:val="26"/>
          <w:szCs w:val="26"/>
          <w:lang w:eastAsia="en-US"/>
        </w:rPr>
        <w:t>тельности или способствующих их введению, а также положений, спосо</w:t>
      </w:r>
      <w:r w:rsidR="00A64D9D" w:rsidRPr="00A64D9D">
        <w:rPr>
          <w:rFonts w:ascii="Arial" w:eastAsiaTheme="minorHAnsi" w:hAnsi="Arial" w:cs="Arial"/>
          <w:iCs/>
          <w:sz w:val="26"/>
          <w:szCs w:val="26"/>
          <w:lang w:eastAsia="en-US"/>
        </w:rPr>
        <w:t>б</w:t>
      </w:r>
      <w:r w:rsidR="00A64D9D" w:rsidRPr="00A64D9D">
        <w:rPr>
          <w:rFonts w:ascii="Arial" w:eastAsiaTheme="minorHAnsi" w:hAnsi="Arial" w:cs="Arial"/>
          <w:iCs/>
          <w:sz w:val="26"/>
          <w:szCs w:val="26"/>
          <w:lang w:eastAsia="en-US"/>
        </w:rPr>
        <w:t>ствующих возникновению необоснованных расходов субъектов предприним</w:t>
      </w:r>
      <w:r w:rsidR="00A64D9D" w:rsidRPr="00A64D9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="00A64D9D" w:rsidRPr="00A64D9D">
        <w:rPr>
          <w:rFonts w:ascii="Arial" w:eastAsiaTheme="minorHAnsi" w:hAnsi="Arial" w:cs="Arial"/>
          <w:iCs/>
          <w:sz w:val="26"/>
          <w:szCs w:val="26"/>
          <w:lang w:eastAsia="en-US"/>
        </w:rPr>
        <w:t>тельской и ин</w:t>
      </w:r>
      <w:r w:rsidR="00A64D9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ой экономической деятельности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бюджета города Ишима.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1.2. В настоящем Порядке используются следующие основные понятия и их определения: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а) оценка регулирующего воздействия </w:t>
      </w:r>
      <w:r w:rsidR="00203A9F">
        <w:rPr>
          <w:rFonts w:ascii="Arial" w:eastAsiaTheme="minorHAnsi" w:hAnsi="Arial" w:cs="Arial"/>
          <w:iCs/>
          <w:sz w:val="26"/>
          <w:szCs w:val="26"/>
          <w:lang w:eastAsia="en-US"/>
        </w:rPr>
        <w:t>–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совокупность</w:t>
      </w:r>
      <w:r w:rsidR="00203A9F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процедур анализа проблем и целей регулирования, поиска допустимых альтернативных вариа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тов достижения этих целей, а также связанных с ними выгод и издержек суб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ъ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ектов предпринимательской и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иной экономической деятельности, субъектов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б) разработчики проектов муниципальных нормативных правовых актов Ишимской городской Думы </w:t>
      </w:r>
      <w:r w:rsidR="00203A9F">
        <w:rPr>
          <w:rFonts w:ascii="Arial" w:eastAsiaTheme="minorHAnsi" w:hAnsi="Arial" w:cs="Arial"/>
          <w:iCs/>
          <w:sz w:val="26"/>
          <w:szCs w:val="26"/>
          <w:lang w:eastAsia="en-US"/>
        </w:rPr>
        <w:t>–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депутаты, депутатские группы, постоянные к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миссии Думы, иные субъекты правотворческой инициативы, установленные </w:t>
      </w:r>
      <w:hyperlink r:id="rId11" w:history="1">
        <w:r w:rsidRPr="005B72E9">
          <w:rPr>
            <w:rFonts w:ascii="Arial" w:eastAsiaTheme="minorHAnsi" w:hAnsi="Arial" w:cs="Arial"/>
            <w:iCs/>
            <w:sz w:val="26"/>
            <w:szCs w:val="26"/>
            <w:lang w:eastAsia="en-US"/>
          </w:rPr>
          <w:t>Уставом</w:t>
        </w:r>
      </w:hyperlink>
      <w:r w:rsidRPr="005B72E9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города Ишима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(далее </w:t>
      </w:r>
      <w:r w:rsidR="00203A9F">
        <w:rPr>
          <w:rFonts w:ascii="Arial" w:eastAsiaTheme="minorHAnsi" w:hAnsi="Arial" w:cs="Arial"/>
          <w:iCs/>
          <w:sz w:val="26"/>
          <w:szCs w:val="26"/>
          <w:lang w:eastAsia="en-US"/>
        </w:rPr>
        <w:t>–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органы-разработчики);</w:t>
      </w:r>
    </w:p>
    <w:p w:rsidR="00E474CD" w:rsidRPr="00E474CD" w:rsidRDefault="00203A9F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в) регулирующий орган – орган </w:t>
      </w:r>
      <w:r w:rsidR="00E474CD"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местного самоуправления, уполномоче</w:t>
      </w:r>
      <w:r w:rsidR="00E474CD"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="00E474CD"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ный на правовое регулирование правоотношений (Ишимская городская Дума);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г) уполномоченный орган </w:t>
      </w:r>
      <w:r w:rsidR="00203A9F">
        <w:rPr>
          <w:rFonts w:ascii="Arial" w:eastAsiaTheme="minorHAnsi" w:hAnsi="Arial" w:cs="Arial"/>
          <w:iCs/>
          <w:sz w:val="26"/>
          <w:szCs w:val="26"/>
          <w:lang w:eastAsia="en-US"/>
        </w:rPr>
        <w:t>–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комитет по развитию потребительского рынка и предпринимательства администрации города Ишима;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lastRenderedPageBreak/>
        <w:t>д) участники публичных консультаций - субъекты предпринимательской и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иной экономической деятельности, субъекты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инвестиционной деятельности, организации, целью деятельности которых является защита и представление интересов субъектов предпринимательской и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иной экономической деятельн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>сти, субъектов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инвестиционной деятельности, научно-исследовательские 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ганизации, а также иные лица, интересы которых затрагиваются предлага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мым правовым регулированием;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е) существенное изменение проекта правового акта - изменение более чем 1/3 правовых предписаний проекта правового акта;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ж) избыточные обязанности, ограничения, запреты и положения, спосо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б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ствующие их введению - обязанности, ограничения, запреты субъектов пре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д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принимательской и 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иной экономической деятельности,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возникающие (уст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навливаемые) в связи с введением нового либо изменением существующего регулирования, обоснование возникновения (установления) которых не по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д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тверждено регулирующим органом соответствующими расчетами, статистич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скими данными, аналитическими материалами, которые необоснованно усложняют ведение деятельности либо приводят к издержкам или невозмо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ж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ности осуществления предпринимательской и 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>иной экономической</w:t>
      </w:r>
      <w:proofErr w:type="gramEnd"/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деятел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>ь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ности или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инвестиционной деятельности, в том числе обязанности по подг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товке и (или) представлению субъектами предпринимательской и</w:t>
      </w:r>
      <w:r w:rsidR="005B72E9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иной экон</w:t>
      </w:r>
      <w:r w:rsidR="005B72E9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="005B72E9">
        <w:rPr>
          <w:rFonts w:ascii="Arial" w:eastAsiaTheme="minorHAnsi" w:hAnsi="Arial" w:cs="Arial"/>
          <w:iCs/>
          <w:sz w:val="26"/>
          <w:szCs w:val="26"/>
          <w:lang w:eastAsia="en-US"/>
        </w:rPr>
        <w:t>мической деятельности, субъектам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инвестиционной деятельности докуме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тов, сведений, информации (далее - документы), что выражается в следу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ю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щем: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- требуемые аналогичные или идентичные документы выдает тот же 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ган;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- аналогичные или идентичные документы требуется представлять в 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сколько органов или учреждения, предоставляющие государственные, мун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ципальные услуги;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- необоснованная периодичность подготовки и (или) представления док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у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ментов (орган, получающий документ, не использует его с той периодичн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стью, с которой получает обязательные к подготовке и (или) представлению документы);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- требования к представлению документов об объектах, подлежащих в соответствии с законодательством Российской Федерации обязательной го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с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ударственной регистрации, в случае, если вся требуемая информация или д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кументы имеются в распоряжении государственных органов в связи с гос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у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дарственной регистрацией;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- аналогичные или идентичные документы требуется представлять в одно или различные подразделения одного и того же органа, учреждения;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- наличие организационных препятствий для приема обязательных к предоставлению документов (удаленное местонахождение приема докуме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тов, неопределенность времени приема документов);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- отсутствие альтернативных способов подачи обязательных к предста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лению документов (запрещение подачи документов через уполномоченных лиц либо с использованием любых иных способов подачи документов, кроме личного приема);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- предъявление завышенных требований к форме представляемых док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у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ментов, представление которых связано с оказанием муниципальной услуги (представление только оригиналов документов и (или) нотариально завере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lastRenderedPageBreak/>
        <w:t>ных копий документов, за исключением случаев, предусмотренных нормати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ными правовыми актами Российской Федерации, Тюменской области);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- процедура подачи документов не предусматривает возможности пол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у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чения доказательств факта приема уполномоченным должностным лицом обязательных для представления документов;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- установленная процедура не способствует сохранению конфиденциал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ь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ности представляемых документов или способствует нарушению иных охр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няемых законом прав;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з) необоснованные расходы - расходы субъектов предпринимательской и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иной экономической деятельности, субъектов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инвестиционной деятельности, а также бюджета города Ишима,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дами субъектов предпринимательской и 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иной экономической деятельности, субъектов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инвестиционной деятельности, бюджета города Ишима по сравн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нию с соответствующими расходами, возникающими в связи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с введением 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вого либо изменением существующего регулирования, которые необоснова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но усложняют ведение деятельности либо приводят к издержкам или нево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з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можности осуществления предпринимательской 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>и иной экономической де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>я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тельности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или инвестиционной деятельности;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и) публичные консультации - это открытое обсуждение идеи (концепции) правового регулирования или проекта нормативного правового акта с лицами, интересы которых могут быть затронуты предлагаемым правовым регулир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ванием, проводимое с целью выбора наилучшего варианта правового регул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рования и выявления положений, вводящих избыточные обязанности, запр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ты, ограничения и (или) необоснованные расходы для субъектов предприн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мательской 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>и иной экономической деятельности, субъектов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инвестиционной деятельности.</w:t>
      </w:r>
      <w:proofErr w:type="gramEnd"/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1.3. Настоящий Порядок не распространяется на проекты правовых актов Ишимской городской Думы, вносимые в </w:t>
      </w:r>
      <w:proofErr w:type="spell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Ишимскую</w:t>
      </w:r>
      <w:proofErr w:type="spell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городскую Думу Главой г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рода Ишима в порядке реализации правотворческой инициативы.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1.4. Оценка регулирующего воздействия не проводится в отношении пр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ектов правовых актов, содержащих сведения, составляющие государственную тайну, или сведения конфиденциального характера.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1.5. Оценка регулирующего воздействия не проводится в отношении: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1) проектов нормативных правовых актов Ишимской городской Думы, устанавливающих, изменяющих, приостанавливающих, отменяющих местные налоги и сборы;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2) проектов нормативных правовых актов Ишимской городской Думы, 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гулирующих бюджетные правоотношения;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3) проектов нормативных правовых актов Ишимской городской Думы,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1.6. Наличие в проекте правового акта положений, </w:t>
      </w:r>
      <w:r w:rsidRP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указанных в </w:t>
      </w:r>
      <w:hyperlink w:anchor="Par17" w:history="1">
        <w:r w:rsidRPr="00C02DC0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пункте 1.1</w:t>
        </w:r>
      </w:hyperlink>
      <w:r w:rsidRP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настоящего Порядка, не является препятствием к его рассмотрению.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1.7. Оценка регулирующего воздействия состоит из следующих этапов: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а) размещение извещения о проведении публичных консультаций по пр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екту муниципального нормативного правового акта;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lastRenderedPageBreak/>
        <w:t>б) разработка проекта муниципального нормативного правового акта и формирование сводного отчета;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в) проведение публичных консультаций по проекту муниципального но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мативного правового акта и сводному отчету;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г) подготовка уполномоченным органом заключения об оценке регулир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у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ющего воздействия.</w:t>
      </w:r>
    </w:p>
    <w:p w:rsidR="00E474CD" w:rsidRPr="00E474CD" w:rsidRDefault="00E474CD" w:rsidP="003B1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3B1C0D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bookmarkStart w:id="2" w:name="Par52"/>
      <w:bookmarkEnd w:id="2"/>
      <w:r w:rsidRPr="00E474C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2. Разработка проекта муниципального нормативного правового</w:t>
      </w:r>
    </w:p>
    <w:p w:rsidR="00E474CD" w:rsidRPr="00E474CD" w:rsidRDefault="00E474CD" w:rsidP="003B1C0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акта, составление сводного отчета</w:t>
      </w:r>
    </w:p>
    <w:p w:rsidR="00E474CD" w:rsidRPr="00E474CD" w:rsidRDefault="00E474CD" w:rsidP="003B1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bookmarkStart w:id="3" w:name="Par55"/>
      <w:bookmarkEnd w:id="3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2.1. В случае необходимости введения нового или изменения существ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у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ющего правового регулирования, затрагивающего вопросы осуществления предпринимательской 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и иной экономической деятельности,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орган-разработчик проводит анализ по следующим направлениям: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а) проблема, на решение которой направлено предлагаемое регулиров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ние;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б) что произойдет, если предлагаемое регулирование не будет введено;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в) на каких субъектах предпринимательской и 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>иной экономической де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>я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тельности, </w:t>
      </w:r>
      <w:r w:rsidR="00A64D9D">
        <w:rPr>
          <w:rFonts w:ascii="Arial" w:eastAsiaTheme="minorHAnsi" w:hAnsi="Arial" w:cs="Arial"/>
          <w:iCs/>
          <w:sz w:val="26"/>
          <w:szCs w:val="26"/>
          <w:lang w:eastAsia="en-US"/>
        </w:rPr>
        <w:t>субъектах</w:t>
      </w:r>
      <w:r w:rsid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инвестиционной деятельности будет оказываться во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з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действие предлагаемым регулированием;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г) цель (цели) предлагаемого регулирования;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д) иные возможные способы решения рассматриваемой проблемы;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е) выгоды и издержки в связи с введением нового, изменением сущ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ствующего регулирования;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ж) ожидаемые результаты, риски и ограничения в связи с введением 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вого, изменением существующего регулирования.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2.2. По результатам проведения анализа, указанного в </w:t>
      </w:r>
      <w:hyperlink w:anchor="Par55" w:history="1">
        <w:r w:rsidRPr="00C02DC0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пункте 2.1</w:t>
        </w:r>
      </w:hyperlink>
      <w:r w:rsidRPr="00C02DC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наст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ящего Порядка, орган-разработчик подготавливает проект нормативного пр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вового акта в соответствии с требованиями, установленными муниципальн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ы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ми правовыми актами Ишимской городской Думы, и составляет сводный 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чет.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bookmarkStart w:id="4" w:name="Par64"/>
      <w:bookmarkEnd w:id="4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2.3. Орган-разработчик подготавливает сводный отчет с учетом степени регулирующего воздействия положений, содержащихся в проекте правового акта: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а) высокая степень регулирующего воздействия - проект правового акта устанавливает новые 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>обязательные требования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для субъектов предприним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тельской и 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иной экономической деятельности, обязанности для субъектов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вестиционной деятельности и (или) ответственность за нарушение нормати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ных правовых актов города Ишима, затрагивающих вопросы осуществления предпринимательской и 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="000E6106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ной экономической деятельности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(в отношении пр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ектов с высокой степенью регулирующего воздействия оценка регулирующего воздействия проводится, начиная с этапа размещения уведомления 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об</w:t>
      </w:r>
      <w:proofErr w:type="gramEnd"/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proofErr w:type="gramStart"/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б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суждении</w:t>
      </w:r>
      <w:proofErr w:type="gramEnd"/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идеи предлагаемого правового регулирования, в соответствии с </w:t>
      </w:r>
      <w:hyperlink w:anchor="Par15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разделами 1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- </w:t>
      </w:r>
      <w:hyperlink w:anchor="Par69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3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настоящего Порядка).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б) средняя степень регулирующего воздействия - проект правового акта изменяет ранее предусмотренные нормативными правовыми актами Иши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м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ской городской Думы 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>обязательные требования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для субъектов предприним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тельской и 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иной экономической деятельности, обязанности для субъектов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вестиционной деятельности и (или) изменяет или отменяет ранее устано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lastRenderedPageBreak/>
        <w:t>ленную ответственность за нарушение нормативных правовых актов города Ишима, затрагивающих вопросы осуществления предпринимательской и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r w:rsidR="000E6106">
        <w:rPr>
          <w:rFonts w:ascii="Arial" w:eastAsiaTheme="minorHAnsi" w:hAnsi="Arial" w:cs="Arial"/>
          <w:iCs/>
          <w:sz w:val="26"/>
          <w:szCs w:val="26"/>
          <w:lang w:eastAsia="en-US"/>
        </w:rPr>
        <w:t>иной экономической деятельности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(в отношении проектов со средней степенью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гулирующего воздействия оценка регулирующего воздействия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проводится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начиная с этапа разработки проекта акта и формирования сводного отчета в соответствии с </w:t>
      </w:r>
      <w:hyperlink w:anchor="Par52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разделами 2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- </w:t>
      </w:r>
      <w:hyperlink w:anchor="Par69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3</w:t>
        </w:r>
      </w:hyperlink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Порядка).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2.4. Орган-разработчик может провести оценку регулирующего возде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й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ствия проекта нормативного правового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акта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со средней степенью регулиру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ю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щего воздействия начиная с этапа размещения уведомления об обсуждении предлагаемого правового акта.</w:t>
      </w:r>
    </w:p>
    <w:p w:rsidR="00E474CD" w:rsidRPr="00E474CD" w:rsidRDefault="00E474CD" w:rsidP="003B1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3B1C0D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bookmarkStart w:id="5" w:name="Par69"/>
      <w:bookmarkEnd w:id="5"/>
      <w:r w:rsidRPr="00E474C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3. Порядок проведения публичных консультаций</w:t>
      </w:r>
    </w:p>
    <w:p w:rsidR="00E474CD" w:rsidRPr="00E474CD" w:rsidRDefault="00E474CD" w:rsidP="003B1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3.1.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Внесенный в </w:t>
      </w:r>
      <w:proofErr w:type="spell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Ишимскую</w:t>
      </w:r>
      <w:proofErr w:type="spell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городскую Думу субъектами правотворческой инициативы (кроме Главы города) проект правового акта и сводный отчет, без проведения публичных консультаций, не позднее трех рабочих дней напра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ляется Председателем городской Думы в уполномоченный орган для орган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зации и проведения публичных консультаций по проекту правового акта и сводного отчета, а также подготовки заключения об оценке регулирующего воздействия.</w:t>
      </w:r>
      <w:proofErr w:type="gramEnd"/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3.2.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Для проведения публичных консультаций уполномоченный орган размещает на официальном сайте муниципального образования проект но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мативного правового акта, в отношении которого проводится оценка регул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рующего воздействия, сводный </w:t>
      </w:r>
      <w:hyperlink w:anchor="Par244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отчет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,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согласно приложению N 3 к настоящему Порядку, а также извещение о проведении публичных консультаций, в том числе о сроках проведения публичных консультаций, способах и адресах направления участниками публичных консультаций замечаний и предлож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ний, контактные данные ответственного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лица. Форма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hyperlink w:anchor="Par117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извещения</w:t>
        </w:r>
      </w:hyperlink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приведена в приложении N 1 к настоящему Порядку.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bookmarkStart w:id="6" w:name="Par73"/>
      <w:bookmarkEnd w:id="6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3.3. Срок проведения публичных консультаций не может быть менее 10 рабочих дней со дня, следующего за днем размещения на официальном са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й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те.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3.4.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Одновременно с размещением проекта нормативного правового акта и сводного отчета на официальном сайте уполномоченный орган направляет извещения о проведении публичных консультаций, опросный лист (с указан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ем полного электронного адреса размещения проекта нормативного правов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го акта и сводного отчета) субъектам предпринимательской и 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>иной эконом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ческой деятельности, субъектам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инвестиционной деятельности, интересы к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торых могут быть затронуты предлагаемым правовым регулированием, упо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номоченному по защите прав предпринимателей в Тюменской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области, в иные органы и организации, которые целесообразно привлечь к обсуждению. </w:t>
      </w:r>
      <w:hyperlink w:anchor="Par181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Форма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опросног</w:t>
      </w:r>
      <w:r w:rsidR="008D36AD">
        <w:rPr>
          <w:rFonts w:ascii="Arial" w:eastAsiaTheme="minorHAnsi" w:hAnsi="Arial" w:cs="Arial"/>
          <w:iCs/>
          <w:sz w:val="26"/>
          <w:szCs w:val="26"/>
          <w:lang w:eastAsia="en-US"/>
        </w:rPr>
        <w:t>о листа приведена в приложении №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2 к настоящему Порядку.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bookmarkStart w:id="7" w:name="Par75"/>
      <w:bookmarkEnd w:id="7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3.5.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 случае поступления предложений (замечаний) участников публи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ч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ных консультаций уполномоченный орган в течение 7 рабочих дней со дня 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с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течения срока проведения публичных консультаций, указанного в </w:t>
      </w:r>
      <w:hyperlink w:anchor="Par73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пункте 3.3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Порядка, готовит </w:t>
      </w:r>
      <w:hyperlink w:anchor="Par575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отчет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о публичных консультация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х по форме с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="008D36AD">
        <w:rPr>
          <w:rFonts w:ascii="Arial" w:eastAsiaTheme="minorHAnsi" w:hAnsi="Arial" w:cs="Arial"/>
          <w:iCs/>
          <w:sz w:val="26"/>
          <w:szCs w:val="26"/>
          <w:lang w:eastAsia="en-US"/>
        </w:rPr>
        <w:t>гласно приложению №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4 к настоящему Порядку и обеспечивает его размещ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ние на Официальном сайте муниципального образования и направление 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гул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рующему органу.</w:t>
      </w:r>
      <w:proofErr w:type="gramEnd"/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lastRenderedPageBreak/>
        <w:t xml:space="preserve">3.6.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В случае согласия с поступившими предложениями (замечаниями) регулирующий орган в пределах срока, указанного в </w:t>
      </w:r>
      <w:hyperlink w:anchor="Par75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пункте 3.5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астоящего Порядка, осуществляет доработку проекта правового акта и отражает в отчете о публичных консультациях результат рассмотрения поступивших предлож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ний (замечаний), при этом, в случае существенного изменения проекта прав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вого акта данный проект подлежит повторному согласованию в порядке, уст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новленном муниципальным правовым актом Ишимской городской Думы, и проведению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публичных консультаций в порядке, установленном настоящим разделом, о чем регулирующий орган письменно информирует участника пу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б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личных консультаций, направившего соответствующие предложения (замеч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ния), посредством почтового отправления с уведомлением о вручении либо путем непосредственного вручения с отметкой о получении.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3.7.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В случае несогласия с поступившими предложениями (замечаниями) регулирующий орган в пределах срока, указанного в </w:t>
      </w:r>
      <w:hyperlink w:anchor="Par75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пункте 3.5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настоящего Порядка, готовит мотивированные пояснения об отклонении поступивших предложений (замечаний), отражает их в отчете о публичных консультациях и письменно информирует участника публичных консультаций, направившего соответствующие предложения (замечания), о результатах рассмотрения п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ступивших предложений (замечаний) посредством почтового отправления с уведомлением о вручении либо путем непосредственного вручения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с отме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кой о получении.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3.8. В случае отсутствия предложений (замечаний) участников публичных консультаций отчет о проведении публичных консультаций не готовится, 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формация об отсутствии предложений и замечаний отражается в форме д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полнения к сводному отчету к проекту правового акта и 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подлежит размещ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нию на Официальном сайте в пределах срока, указанного в </w:t>
      </w:r>
      <w:hyperlink w:anchor="Par75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пункте 3.5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наст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ящего Порядка.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3.9. Предложения (замечания), поступившие после истечения срока, ук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занного в </w:t>
      </w:r>
      <w:hyperlink w:anchor="Par73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пункте 3.3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настоящего Порядка, регулирующим органом к рассмо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рению не принимаются.</w:t>
      </w:r>
    </w:p>
    <w:p w:rsidR="00E474CD" w:rsidRPr="00E474CD" w:rsidRDefault="00E474CD" w:rsidP="003B1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3B1C0D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4. Подготовка заключения по результатам проведения</w:t>
      </w:r>
    </w:p>
    <w:p w:rsidR="00E474CD" w:rsidRPr="00E474CD" w:rsidRDefault="00E474CD" w:rsidP="003B1C0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оценки регулирующего воздействия</w:t>
      </w:r>
    </w:p>
    <w:p w:rsidR="00E474CD" w:rsidRPr="00E474CD" w:rsidRDefault="00E474CD" w:rsidP="003B1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bookmarkStart w:id="8" w:name="Par84"/>
      <w:bookmarkEnd w:id="8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4.1.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Проект правового акта, прошедший в соответствии с </w:t>
      </w:r>
      <w:hyperlink w:anchor="Par69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разделом 3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настоящего Порядка процедуру публичных консультаций, с приложением опросного листа, сводного отчета, отчета о публичных консультациях, допо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нения к сводному отчету направляется регулирующим органом в уполном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ченный орган для подготовки заключения о результатах ОРВ (далее - закл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ю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чение) в течение 3 рабочих дней со дня завершения процедур, предусмотре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ных настоящим пунктом.</w:t>
      </w:r>
      <w:proofErr w:type="gramEnd"/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bookmarkStart w:id="9" w:name="Par85"/>
      <w:bookmarkEnd w:id="9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4.2. Уполномоченный орган в течение 5 рабочих дней со дня регистрации документов, указанных в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hyperlink w:anchor="Par84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пункте 4.1</w:t>
        </w:r>
      </w:hyperlink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 и представленных регулирующим органом, осуществляет их рассмотрение на предмет: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а) наличия согласования проекта правового акта, предусмотренного пр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вовыми актами Думы;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б) соблюдения порядка проведения публичных консультаций, предусмо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ренног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о </w:t>
      </w:r>
      <w:hyperlink w:anchor="Par69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разделом 3</w:t>
        </w:r>
      </w:hyperlink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lastRenderedPageBreak/>
        <w:t xml:space="preserve">в) наличия всех документов, 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предусмотренных </w:t>
      </w:r>
      <w:hyperlink w:anchor="Par84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пунктом 4.1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настоящего Порядка;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г) наличия в сводном отчете сведений, предусмотренных </w:t>
      </w:r>
      <w:hyperlink w:anchor="Par64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пунктом 2.3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настоящего Порядка (в зависимости от степени регулирующего воздействия положений, содержащихся в проекте правового акта).</w:t>
      </w:r>
    </w:p>
    <w:p w:rsidR="00E474CD" w:rsidRPr="00E16DC8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4.3.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 случае выявления уполномоченным органом по результатам ра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с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смотрения представленных регулирующим органом документов отсутствия соответствующего согласования проекта правового акта, несоблюдения п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рядка проведения публичных консультаций, предусмотренного </w:t>
      </w:r>
      <w:hyperlink w:anchor="Par69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разделом 3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Порядка, отсутствия документов, предусмотренных </w:t>
      </w:r>
      <w:hyperlink w:anchor="Par84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пунктом 4.1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Порядка, отсутствия в сводном отчете сведений, предусмотре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ных </w:t>
      </w:r>
      <w:hyperlink w:anchor="Par64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пунктом 2.3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 (в зависимости от степени регулирующ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го воздействия положений, содержащихся в проекте правового акта), уполн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моченный орган в</w:t>
      </w:r>
      <w:proofErr w:type="gramEnd"/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proofErr w:type="gramStart"/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пределах</w:t>
      </w:r>
      <w:proofErr w:type="gramEnd"/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срока, предусмотренного </w:t>
      </w:r>
      <w:hyperlink w:anchor="Par85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пунктом 4.2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Порядка, возвращает регулирующему органу представленные им документы, указанные в </w:t>
      </w:r>
      <w:hyperlink w:anchor="Par84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пункте 4.1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Порядка, с сопроводительным письмом, содержащим обоснование возврата представленных документов.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При этом в случае, если уполномоченным органом по результатам 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ра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с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смотрения представленных регулирующим органом документов выявлено нарушение регулирующим органом порядка проведения публичных консул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ь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таций, проект правового акта подлежит повторной процедуре проведения публичных консультаций в порядке, установленном </w:t>
      </w:r>
      <w:hyperlink w:anchor="Par69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разделом 3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bookmarkStart w:id="10" w:name="Par92"/>
      <w:bookmarkEnd w:id="10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4.4.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 случае выявления уполномоченным органом по результатам ра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с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смотрения представленных регулирующим органом документов наличия 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с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ответствующего согласования проекта правового акта, соблюдения регулир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у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ющим органом порядка проведения публичных консультаций, предусмотре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ного </w:t>
      </w:r>
      <w:hyperlink w:anchor="Par69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разделом 3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Порядка, наличия всех документов, предусмо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т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ренных </w:t>
      </w:r>
      <w:hyperlink w:anchor="Par84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пунктом 4.1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Порядка, наличия в сводном отчете сведений, предусмотренных </w:t>
      </w:r>
      <w:hyperlink w:anchor="Par64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пунктом 2.3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 (в зависимости от степени регулирующего воздействия положений, содержащихся в проекте правового акта</w:t>
      </w:r>
      <w:proofErr w:type="gramEnd"/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), уполномоченный орган в течение 10 рабочих дней со дня истечения срока, предусмотренного </w:t>
      </w:r>
      <w:hyperlink w:anchor="Par85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пунктом 4.2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Порядка, проводит анализ документов, указанных в </w:t>
      </w:r>
      <w:hyperlink w:anchor="Par84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пункте 4.1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 и представленных регулирующим органом, на предмет: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а) наличия либо отсутствия положений, вводящих избыточные 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>обяз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>тельные требования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, запреты и ограничения для субъектов предприним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тельской 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и иной экономической деятельности, обязанности, </w:t>
      </w:r>
      <w:r w:rsidR="00E16DC8"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запреты и огр</w:t>
      </w:r>
      <w:r w:rsidR="00E16DC8"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="00E16DC8"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ничения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для субъектов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инвестиционной деятельности или способствующих их введению;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б) наличия либо отсутствия положений, способствующих возникновению необоснованных расходов субъектов предпринимательской и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иной эконом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>ческой деятельности, субъектов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инвестиционной деятельности, а также бю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д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жета города Ишима;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в) обоснованности (необоснованности) отклонения регулирующим орг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ном внесенных в рамках публичных консультаций предложений (замечаний) участниками публичных консультаций.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4.5.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 случае выявления уполномоченным органом по результатам ан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лиза, 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предусмотренного </w:t>
      </w:r>
      <w:hyperlink w:anchor="Par92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пунктом 4.4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Порядка, в проекте правового 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lastRenderedPageBreak/>
        <w:t xml:space="preserve">акта положений, вводящих избыточные 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>обязательные требования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, запреты и ограничения для субъектов предпринимательской и 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>иной экономической де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>я</w:t>
      </w:r>
      <w:r w:rsidR="000E6106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тельности 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или способствующих их введению, положений, способствующих возникновению необоснованных расходов субъектов предпринимательской и 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иной экономической деятельности, 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а также бюджета города Ишима, необо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с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нованного отклонения регулирующим органом внесенных в рамках публичных</w:t>
      </w:r>
      <w:proofErr w:type="gramEnd"/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консультаций предложений (замечаний) участников публичных консультаций, уполномоченный орган составляет отрицательное заключение, которое в пр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делах срока, указанного в </w:t>
      </w:r>
      <w:hyperlink w:anchor="Par92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пункте 4.4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Порядка, вместе с докуме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тами, указанными в </w:t>
      </w:r>
      <w:hyperlink w:anchor="Par84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пункте 4.1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Порядка, направляется в регул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рующий орган для устранения замечаний, изложенных в заключени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4.6.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При отсутствии положений, вводящих избыточные 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>обязательные требования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, запреты и ограничения для субъектов предпринимательской и 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="000E6106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ной экономической деятельности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или способствующих их введению, пол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жений, способствующих возникновению необоснованных расходов субъектов предпринимательской и </w:t>
      </w:r>
      <w:r w:rsidR="00E16DC8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="000E6106">
        <w:rPr>
          <w:rFonts w:ascii="Arial" w:eastAsiaTheme="minorHAnsi" w:hAnsi="Arial" w:cs="Arial"/>
          <w:iCs/>
          <w:sz w:val="26"/>
          <w:szCs w:val="26"/>
          <w:lang w:eastAsia="en-US"/>
        </w:rPr>
        <w:t>ной экономической деятельности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, а также бюджета города Ишима, обоснованного отклонения регулирующим органом внесенных в рамках публичных консультаций предложений (замечаний), уполномоче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ный 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орган составляет положительное заключение, которое в пределах срока, указанного в </w:t>
      </w:r>
      <w:hyperlink w:anchor="Par92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пункте</w:t>
        </w:r>
        <w:proofErr w:type="gramEnd"/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 xml:space="preserve"> 4.4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Порядка, вместе с документами, указа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ными в </w:t>
      </w:r>
      <w:hyperlink w:anchor="Par84" w:history="1">
        <w:r w:rsidRPr="00E16DC8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пункте 4.1</w:t>
        </w:r>
      </w:hyperlink>
      <w:r w:rsidRPr="00E16DC8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Порядка, направляется в регулирующий орган.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4.7.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 случае получения регулирующим органом отрицательного закл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ю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чения уполномоченного органа регулирующий орган в срок, не превышающий 10 рабочих дней с даты его </w:t>
      </w:r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>регистрации, обеспечивает устранение замеч</w:t>
      </w:r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>ний, изложенных в отрицательном заключении, и представляет повторно в уполномоченный орган доработанный проект правового акта вместе с док</w:t>
      </w:r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>у</w:t>
      </w:r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ментами, указанными в </w:t>
      </w:r>
      <w:hyperlink w:anchor="Par84" w:history="1">
        <w:r w:rsidRPr="00F16B70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пункте 4.1</w:t>
        </w:r>
      </w:hyperlink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 для рассмотрения в порядке, предусмотренном настоящим разделом.</w:t>
      </w:r>
      <w:proofErr w:type="gramEnd"/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При этом в случае, если устранение выявленных уполномоченным орг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ном замечаний приводит к существенному изменению проекта правового акта, проект правового акта подлежит </w:t>
      </w:r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повторной процедуре проведения публичных консультаций в порядке, установленном </w:t>
      </w:r>
      <w:hyperlink w:anchor="Par69" w:history="1">
        <w:r w:rsidRPr="00F16B70">
          <w:rPr>
            <w:rFonts w:ascii="Arial" w:eastAsiaTheme="minorHAnsi" w:hAnsi="Arial" w:cs="Arial"/>
            <w:iCs/>
            <w:sz w:val="26"/>
            <w:szCs w:val="26"/>
            <w:lang w:eastAsia="en-US"/>
          </w:rPr>
          <w:t>разделом 3</w:t>
        </w:r>
      </w:hyperlink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настоящего Порядка, а также повторному согласованию в порядке, установленном муниципальным правовым актом Ишимской городской Думы.</w:t>
      </w:r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4.8.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Регулирующий орган в течение 3 рабочих дней со дня регистрации положительного заключения уполномоченного органа направляет проект пр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вового акта, получивший положительное заключение уполномоченного орг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на, пояснительную записку к нему, сводный отчет, отчет о публичных консул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ь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тациях, копию положительного заключения уполномоченного органа Главе г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рода Ишима для организации проведения правовой экспертизы проекта но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мативного правового акта в порядке, установленном муниципальным прав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>вым актом администрации.</w:t>
      </w:r>
      <w:proofErr w:type="gramEnd"/>
    </w:p>
    <w:p w:rsidR="00E474CD" w:rsidRPr="00E474CD" w:rsidRDefault="00E474CD" w:rsidP="003B1C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4.9. Рассмотрение и принятие проекта правового акта осуществляется в порядке, установленном Ишимской городской Думой. Ишимская городская Дума в течение 5 рабочих дней со дня принятия правового акта обеспечивает его размещение на Официальном сайте муниципального образования город Ишим.</w:t>
      </w:r>
    </w:p>
    <w:p w:rsidR="00E474CD" w:rsidRPr="00E474CD" w:rsidRDefault="00E474CD" w:rsidP="003B1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3B1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6C2CE3" w:rsidP="00E474CD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iCs/>
          <w:sz w:val="26"/>
          <w:szCs w:val="26"/>
          <w:lang w:eastAsia="en-US"/>
        </w:rPr>
        <w:lastRenderedPageBreak/>
        <w:t>Приложение №</w:t>
      </w:r>
      <w:r w:rsidR="00E474CD"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1</w:t>
      </w:r>
    </w:p>
    <w:p w:rsidR="00E474CD" w:rsidRPr="00E474CD" w:rsidRDefault="00E474CD" w:rsidP="00E474C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к Порядку проведения оценки регулирующего</w:t>
      </w:r>
    </w:p>
    <w:p w:rsidR="00E474CD" w:rsidRPr="00E474CD" w:rsidRDefault="00E474CD" w:rsidP="00E474C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воздействия проектов муниципальных правовых</w:t>
      </w:r>
    </w:p>
    <w:p w:rsidR="00E474CD" w:rsidRPr="00E474CD" w:rsidRDefault="00E474CD" w:rsidP="00E474C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актов, устанавливающих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новые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или изменяющих</w:t>
      </w:r>
    </w:p>
    <w:p w:rsidR="00E474CD" w:rsidRPr="00E474CD" w:rsidRDefault="00E474CD" w:rsidP="00E474C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ранее предусмотренные муниципальными</w:t>
      </w:r>
    </w:p>
    <w:p w:rsidR="00E474CD" w:rsidRPr="00E474CD" w:rsidRDefault="00E474CD" w:rsidP="00E474C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нормативными правовыми актами 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>обязательные требования</w:t>
      </w:r>
    </w:p>
    <w:p w:rsidR="00E474CD" w:rsidRDefault="00E474CD" w:rsidP="00E474C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для субъектов предпринимательской и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иной экономической деятельности,</w:t>
      </w:r>
    </w:p>
    <w:p w:rsidR="00E474CD" w:rsidRPr="00E474CD" w:rsidRDefault="00F16B70" w:rsidP="00E474C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обязанности для субъектов </w:t>
      </w:r>
      <w:r w:rsidR="00E474CD"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инвестиционной деятельности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bookmarkStart w:id="11" w:name="Par117"/>
      <w:bookmarkEnd w:id="11"/>
      <w:r w:rsidRPr="00E474CD">
        <w:rPr>
          <w:rFonts w:ascii="Courier New" w:eastAsiaTheme="minorHAnsi" w:hAnsi="Courier New" w:cs="Courier New"/>
          <w:lang w:eastAsia="en-US"/>
        </w:rPr>
        <w:t xml:space="preserve">                                 ИЗВЕЩЕНИЕ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     о проведении публичных консультаций &lt;*&gt;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Настоящим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      (наименование уполномоченного органа)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извещает  о  проведении  публичных консультаций в отношении проекта решения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Ишимской городской Думы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__________________________________________________________________________.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(указывается наименование проекта нормативного правового акта)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Информация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    (о проекте акта правового регулирования)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E474CD">
        <w:rPr>
          <w:rFonts w:ascii="Courier New" w:eastAsiaTheme="minorHAnsi" w:hAnsi="Courier New" w:cs="Courier New"/>
          <w:lang w:eastAsia="en-US"/>
        </w:rPr>
        <w:t>размещена</w:t>
      </w:r>
      <w:proofErr w:type="gramEnd"/>
      <w:r w:rsidRPr="00E474CD">
        <w:rPr>
          <w:rFonts w:ascii="Courier New" w:eastAsiaTheme="minorHAnsi" w:hAnsi="Courier New" w:cs="Courier New"/>
          <w:lang w:eastAsia="en-US"/>
        </w:rPr>
        <w:t xml:space="preserve"> на Официальном сайте муниципального образования город Ишим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(полный электронный адрес размещения уведомления либо проекта акта)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Проект акта затрагивает интересы: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(указывается группа (группы) лиц - потенциальных адресатов правового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                 регулирования)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В  отношении  указанных  лиц проектом акта устанавливаются (изменяются)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следующие обязанности, ответственность: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E474CD">
        <w:rPr>
          <w:rFonts w:ascii="Courier New" w:eastAsiaTheme="minorHAnsi" w:hAnsi="Courier New" w:cs="Courier New"/>
          <w:lang w:eastAsia="en-US"/>
        </w:rPr>
        <w:t>(краткое описание новых и (или) изменяющихся обязанностей, ответственности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субъектов предпринимательской и инвестиционной деятельности)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Также проектом акта предусматривается: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E474CD">
        <w:rPr>
          <w:rFonts w:ascii="Courier New" w:eastAsiaTheme="minorHAnsi" w:hAnsi="Courier New" w:cs="Courier New"/>
          <w:lang w:eastAsia="en-US"/>
        </w:rPr>
        <w:t>(краткое описание иных нововведений и (или) изменений, касающихся субъектов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предпринимательской и инвестиционной деятельности)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Просим  вас  оценить  проект  акта, заполнив опросный лист либо изложив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свои  замечания  и  предложения  в произвольной форме, и направить на адрес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 в срок не позднее _________________.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Все   поступившие  в  указанный  срок  предложения  и  замечания  будут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E474CD">
        <w:rPr>
          <w:rFonts w:ascii="Courier New" w:eastAsiaTheme="minorHAnsi" w:hAnsi="Courier New" w:cs="Courier New"/>
          <w:lang w:eastAsia="en-US"/>
        </w:rPr>
        <w:t>рассмотрены</w:t>
      </w:r>
      <w:proofErr w:type="gramEnd"/>
      <w:r w:rsidRPr="00E474CD">
        <w:rPr>
          <w:rFonts w:ascii="Courier New" w:eastAsiaTheme="minorHAnsi" w:hAnsi="Courier New" w:cs="Courier New"/>
          <w:lang w:eastAsia="en-US"/>
        </w:rPr>
        <w:t xml:space="preserve">  и  отражены  в  сводке предложений, которая будет размещена на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Официальном  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сайте</w:t>
      </w:r>
      <w:proofErr w:type="gramEnd"/>
      <w:r w:rsidRPr="00E474CD">
        <w:rPr>
          <w:rFonts w:ascii="Courier New" w:eastAsiaTheme="minorHAnsi" w:hAnsi="Courier New" w:cs="Courier New"/>
          <w:lang w:eastAsia="en-US"/>
        </w:rPr>
        <w:t xml:space="preserve">   муниципального   образования   в   срок   не  позднее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_______________.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Контактная     информация     об     ответственных    исполнителях   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в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E474CD">
        <w:rPr>
          <w:rFonts w:ascii="Courier New" w:eastAsiaTheme="minorHAnsi" w:hAnsi="Courier New" w:cs="Courier New"/>
          <w:lang w:eastAsia="en-US"/>
        </w:rPr>
        <w:t>органе-разработчике</w:t>
      </w:r>
      <w:proofErr w:type="gramEnd"/>
      <w:r w:rsidRPr="00E474CD">
        <w:rPr>
          <w:rFonts w:ascii="Courier New" w:eastAsiaTheme="minorHAnsi" w:hAnsi="Courier New" w:cs="Courier New"/>
          <w:lang w:eastAsia="en-US"/>
        </w:rPr>
        <w:t>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(Ф.И.О., должность, те</w:t>
      </w:r>
      <w:r w:rsidR="00F16B70">
        <w:rPr>
          <w:rFonts w:ascii="Courier New" w:eastAsiaTheme="minorHAnsi" w:hAnsi="Courier New" w:cs="Courier New"/>
          <w:lang w:eastAsia="en-US"/>
        </w:rPr>
        <w:t>лефон, адрес электронной почты)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Приложение:  опросный  лист, проект акта, актуализированная версия (при</w:t>
      </w:r>
      <w:proofErr w:type="gramEnd"/>
    </w:p>
    <w:p w:rsidR="00F16B70" w:rsidRDefault="00F16B70" w:rsidP="00F16B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наличии</w:t>
      </w:r>
      <w:proofErr w:type="gramEnd"/>
      <w:r>
        <w:rPr>
          <w:rFonts w:ascii="Courier New" w:eastAsiaTheme="minorHAnsi" w:hAnsi="Courier New" w:cs="Courier New"/>
          <w:lang w:eastAsia="en-US"/>
        </w:rPr>
        <w:t>), сводный отчет.</w:t>
      </w:r>
    </w:p>
    <w:p w:rsidR="00E474CD" w:rsidRDefault="00E474CD" w:rsidP="00F16B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proofErr w:type="gramStart"/>
      <w:r w:rsidRPr="00F16B70">
        <w:rPr>
          <w:rFonts w:ascii="Arial" w:eastAsiaTheme="minorHAnsi" w:hAnsi="Arial" w:cs="Arial"/>
          <w:iCs/>
          <w:lang w:eastAsia="en-US"/>
        </w:rPr>
        <w:t>&lt;*&gt; Публичные консультации - это открытое обсуждение идеи (концепции) правового регулирования или проекта нормативного правового акта с лицами, интересы которых могут быть затронуты предл</w:t>
      </w:r>
      <w:r w:rsidRPr="00F16B70">
        <w:rPr>
          <w:rFonts w:ascii="Arial" w:eastAsiaTheme="minorHAnsi" w:hAnsi="Arial" w:cs="Arial"/>
          <w:iCs/>
          <w:lang w:eastAsia="en-US"/>
        </w:rPr>
        <w:t>а</w:t>
      </w:r>
      <w:r w:rsidRPr="00F16B70">
        <w:rPr>
          <w:rFonts w:ascii="Arial" w:eastAsiaTheme="minorHAnsi" w:hAnsi="Arial" w:cs="Arial"/>
          <w:iCs/>
          <w:lang w:eastAsia="en-US"/>
        </w:rPr>
        <w:t>гаемым правовым регулированием, проводимое с целью выбора наилучшего варианта правового р</w:t>
      </w:r>
      <w:r w:rsidRPr="00F16B70">
        <w:rPr>
          <w:rFonts w:ascii="Arial" w:eastAsiaTheme="minorHAnsi" w:hAnsi="Arial" w:cs="Arial"/>
          <w:iCs/>
          <w:lang w:eastAsia="en-US"/>
        </w:rPr>
        <w:t>е</w:t>
      </w:r>
      <w:r w:rsidRPr="00F16B70">
        <w:rPr>
          <w:rFonts w:ascii="Arial" w:eastAsiaTheme="minorHAnsi" w:hAnsi="Arial" w:cs="Arial"/>
          <w:iCs/>
          <w:lang w:eastAsia="en-US"/>
        </w:rPr>
        <w:t>гулирования и выявления положений, вводящих избыточные обязанности, запреты, ограничения и (или) необоснованные расходы для субъектов предпринимательской и инвестиционной деятельности</w:t>
      </w:r>
      <w:proofErr w:type="gramEnd"/>
    </w:p>
    <w:p w:rsidR="00F16B70" w:rsidRPr="00F16B70" w:rsidRDefault="00F16B70" w:rsidP="00F16B70">
      <w:pPr>
        <w:rPr>
          <w:rFonts w:eastAsiaTheme="minorHAnsi"/>
          <w:lang w:eastAsia="en-US"/>
        </w:rPr>
      </w:pPr>
    </w:p>
    <w:p w:rsidR="008D36AD" w:rsidRDefault="008D36AD" w:rsidP="00E474CD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6C2CE3" w:rsidP="00E474CD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iCs/>
          <w:sz w:val="26"/>
          <w:szCs w:val="26"/>
          <w:lang w:eastAsia="en-US"/>
        </w:rPr>
        <w:lastRenderedPageBreak/>
        <w:t>Приложение №</w:t>
      </w:r>
      <w:r w:rsidR="00E474CD"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2</w:t>
      </w:r>
    </w:p>
    <w:p w:rsidR="00F16B70" w:rsidRPr="00F16B70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>Порядку проведения оценки регулирующего</w:t>
      </w:r>
    </w:p>
    <w:p w:rsidR="00F16B70" w:rsidRPr="00F16B70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>воздействия проектов муниципальных правовых</w:t>
      </w:r>
    </w:p>
    <w:p w:rsidR="00F16B70" w:rsidRPr="00F16B70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актов, устанавливающих </w:t>
      </w:r>
      <w:proofErr w:type="gramStart"/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>новые</w:t>
      </w:r>
      <w:proofErr w:type="gramEnd"/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или изменяющих</w:t>
      </w:r>
    </w:p>
    <w:p w:rsidR="00F16B70" w:rsidRPr="00F16B70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>ранее предусмотренные муниципальными</w:t>
      </w:r>
    </w:p>
    <w:p w:rsidR="00F16B70" w:rsidRPr="00F16B70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>нормативными правовыми актами обязательные требования</w:t>
      </w:r>
    </w:p>
    <w:p w:rsidR="00F16B70" w:rsidRPr="00F16B70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>для субъектов предпринимательской и иной экономической деятельности,</w:t>
      </w:r>
    </w:p>
    <w:p w:rsidR="00E474CD" w:rsidRPr="00E474CD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F16B70">
        <w:rPr>
          <w:rFonts w:ascii="Arial" w:eastAsiaTheme="minorHAnsi" w:hAnsi="Arial" w:cs="Arial"/>
          <w:iCs/>
          <w:sz w:val="26"/>
          <w:szCs w:val="26"/>
          <w:lang w:eastAsia="en-US"/>
        </w:rPr>
        <w:t>обязанности для субъектов инвестиционной деятельности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Cs/>
          <w:sz w:val="26"/>
          <w:szCs w:val="26"/>
          <w:lang w:eastAsia="en-US"/>
        </w:rPr>
      </w:pPr>
      <w:bookmarkStart w:id="12" w:name="Par181"/>
      <w:bookmarkEnd w:id="12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ФОРМА</w:t>
      </w:r>
    </w:p>
    <w:p w:rsidR="00E474CD" w:rsidRPr="00E474CD" w:rsidRDefault="00E474CD" w:rsidP="00E474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ОПРОСНОГО ЛИСТА ДЛЯ ПРОВЕДЕНИЯ ПУБЛИЧНЫХ КОНСУЛЬТАЦИЙ</w:t>
      </w:r>
    </w:p>
    <w:p w:rsidR="00E474CD" w:rsidRPr="00E474CD" w:rsidRDefault="00E474CD" w:rsidP="00E474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ПО ОЦЕНКЕ РЕГУЛИРУЮЩЕГО ВОЗДЕЙСТВИЯ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Пожалуйста,   заполните   и   направьте  данную  форму  на  адрес  (адреса)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электронной  почты  ответственног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о(</w:t>
      </w:r>
      <w:proofErr w:type="gramEnd"/>
      <w:r w:rsidRPr="00E474CD">
        <w:rPr>
          <w:rFonts w:ascii="Courier New" w:eastAsiaTheme="minorHAnsi" w:hAnsi="Courier New" w:cs="Courier New"/>
          <w:lang w:eastAsia="en-US"/>
        </w:rPr>
        <w:t>-ых)  сотрудника(-</w:t>
      </w:r>
      <w:proofErr w:type="spellStart"/>
      <w:r w:rsidRPr="00E474CD">
        <w:rPr>
          <w:rFonts w:ascii="Courier New" w:eastAsiaTheme="minorHAnsi" w:hAnsi="Courier New" w:cs="Courier New"/>
          <w:lang w:eastAsia="en-US"/>
        </w:rPr>
        <w:t>ов</w:t>
      </w:r>
      <w:proofErr w:type="spellEnd"/>
      <w:r w:rsidRPr="00E474CD">
        <w:rPr>
          <w:rFonts w:ascii="Courier New" w:eastAsiaTheme="minorHAnsi" w:hAnsi="Courier New" w:cs="Courier New"/>
          <w:lang w:eastAsia="en-US"/>
        </w:rPr>
        <w:t>)  не  позднее  "__"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 20__ года.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Контактная информация: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Название органа, организации (Ф.И.О. индивидуального предпринимателя):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Сфера деятельности: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Ф.И.О. и должность контактного лица: 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Номер контактного телефона: 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Адрес электронной почты: 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Ответьте на следующие вопросы: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1. Обосновано ли предлагаемое проектом акта регулирование?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2.  Является  ли  предлагаемое  регулирование  оптимальным способом решения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проблемы?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3.  Какие риски и негативные последствия могут возникнуть в случае принятия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проекта акта?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4. Какие выгоды и преимущества могут возникнуть в случае принятия проекта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акта?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5. Существуют ли альтернативные (менее затратные и (или) более эффективные)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способы решения проблемы?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6. Иные замечания и предложения по проекту акта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6C2CE3" w:rsidP="00E474CD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iCs/>
          <w:sz w:val="26"/>
          <w:szCs w:val="26"/>
          <w:lang w:eastAsia="en-US"/>
        </w:rPr>
        <w:lastRenderedPageBreak/>
        <w:t>Приложение №</w:t>
      </w:r>
      <w:r w:rsidR="00E474CD"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3</w:t>
      </w:r>
    </w:p>
    <w:p w:rsidR="00F16B70" w:rsidRPr="00E474CD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Порядку проведения оценки регулирующего</w:t>
      </w:r>
    </w:p>
    <w:p w:rsidR="00F16B70" w:rsidRPr="00E474CD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воздействия проектов муниципальных правовых</w:t>
      </w:r>
    </w:p>
    <w:p w:rsidR="00F16B70" w:rsidRPr="00E474CD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актов, устанавливающих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новые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или изменяющих</w:t>
      </w:r>
    </w:p>
    <w:p w:rsidR="00F16B70" w:rsidRPr="00E474CD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ранее предусмотренные муниципальными</w:t>
      </w:r>
    </w:p>
    <w:p w:rsidR="00F16B70" w:rsidRPr="00E474CD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нормативными правовыми актами 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обязательные требования</w:t>
      </w:r>
    </w:p>
    <w:p w:rsidR="00F16B70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для субъектов предпринимательской и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иной экономической деятельности,</w:t>
      </w:r>
    </w:p>
    <w:p w:rsidR="00E474CD" w:rsidRPr="00E474CD" w:rsidRDefault="00F16B70" w:rsidP="00F16B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ab/>
        <w:t xml:space="preserve">     обязанности для субъектов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инвестиционной деятельности</w:t>
      </w:r>
    </w:p>
    <w:p w:rsidR="006C2CE3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bookmarkStart w:id="13" w:name="Par244"/>
      <w:bookmarkEnd w:id="13"/>
      <w:r w:rsidRPr="00E474CD">
        <w:rPr>
          <w:rFonts w:ascii="Courier New" w:eastAsiaTheme="minorHAnsi" w:hAnsi="Courier New" w:cs="Courier New"/>
          <w:lang w:eastAsia="en-US"/>
        </w:rPr>
        <w:t xml:space="preserve">                               </w:t>
      </w:r>
    </w:p>
    <w:p w:rsidR="00E474CD" w:rsidRPr="00E474CD" w:rsidRDefault="00E474CD" w:rsidP="006C2CE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СВОДНЫЙ ОТЧЕТ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о результатах проведения оценки регулирующего воздействия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       проекта нормативного правового акта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             1. Общая информация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1.1. Орган-разработчик: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1.2. Вид и наименование проекта &lt;1&gt;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1.3. Нормы федерального законодательства, из которых вытекает необходимость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разработки проекта: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(заполняется в случае, если разработка проекта предусмотрена актами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федерального законодательства, указывается конкретная статья, часть,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             пункт, подпункт НПА)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1.4. Степень регулирующего воздействия проекта: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              (высокая, средняя)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1.5.  Обоснование  отнесения  проекта  к определенной степени регулирующего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воздействия (выбрать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нужное</w:t>
      </w:r>
      <w:proofErr w:type="gramEnd"/>
      <w:r w:rsidRPr="00E474CD">
        <w:rPr>
          <w:rFonts w:ascii="Courier New" w:eastAsiaTheme="minorHAnsi" w:hAnsi="Courier New" w:cs="Courier New"/>
          <w:lang w:eastAsia="en-US"/>
        </w:rPr>
        <w:t>):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                    Высокая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устанавливаются  новые  обязанности для субъектов предпринимательской и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(или) инвестиционной деятельности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устанавливается   ответственность   за   нарушение  НПА  города  Ишима,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затрагивающих</w:t>
      </w:r>
      <w:proofErr w:type="gramEnd"/>
      <w:r w:rsidRPr="00E474CD">
        <w:rPr>
          <w:rFonts w:ascii="Courier New" w:eastAsiaTheme="minorHAnsi" w:hAnsi="Courier New" w:cs="Courier New"/>
          <w:lang w:eastAsia="en-US"/>
        </w:rPr>
        <w:t xml:space="preserve">     вопросы     осуществления    предпринимательской    и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инвестиционной деятельности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                    Средняя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изменяются  ранее  предусмотренные  НПА  города  Ишима  обязанности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для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субъектов предпринимательской и (или) инвестиционной деятельности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изменяется  и  (или)  отменяется ранее установленная ответственность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за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нарушение   НПА   города  Ишима, 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затрагивающих</w:t>
      </w:r>
      <w:proofErr w:type="gramEnd"/>
      <w:r w:rsidRPr="00E474CD">
        <w:rPr>
          <w:rFonts w:ascii="Courier New" w:eastAsiaTheme="minorHAnsi" w:hAnsi="Courier New" w:cs="Courier New"/>
          <w:lang w:eastAsia="en-US"/>
        </w:rPr>
        <w:t xml:space="preserve">  вопросы  осуществления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предпринимательской и (или) инвестиционной деятельности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1.6. Краткое описание содержания предлагаемого правового регулирования: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1.7.  Срок  проведения  публичных консультаций в отношении идеи (концепции)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правового регулирования (если проводились):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lastRenderedPageBreak/>
        <w:t>начало: "__" _________ 20___ г.; окончание: "__" _________ 20___ г.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1.8.  Количество замечаний и предложений, полученных в ходе обсуждения идеи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(концепции) правового регулирования: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из них: учтено полностью: ________________, учтено частично: 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1.9.  Полный  электронный адрес размещения сводки предложений, составленной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по результатам обсуждения идеи (концепции) правового регулирования: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__________________________________________________________________________.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1.10. Контактная информация исполнителя в органе-разработчике: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(Ф.И.О., должность, телефон, адрес электронной почты)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2. Описание проблемы, на решение которой направлено предлагаемое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             правовое регулирование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2.1. Формулировка проблемы: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(приводится текстовое описание проблемы, количественная оценка ущерба от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наличия проблемы - при возможности дать такую оценку)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2.2.  Информация  о  возникновении,  выявлении  проблемы, о мерах, принятых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ранее для ее решения, затраченных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ресурсах</w:t>
      </w:r>
      <w:proofErr w:type="gramEnd"/>
      <w:r w:rsidRPr="00E474CD">
        <w:rPr>
          <w:rFonts w:ascii="Courier New" w:eastAsiaTheme="minorHAnsi" w:hAnsi="Courier New" w:cs="Courier New"/>
          <w:lang w:eastAsia="en-US"/>
        </w:rPr>
        <w:t xml:space="preserve"> и достигнутых результатах: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2.3.  Негативные  эффекты,  возникающие  в  связи  с  наличием проблемы,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по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E474CD">
        <w:rPr>
          <w:rFonts w:ascii="Courier New" w:eastAsiaTheme="minorHAnsi" w:hAnsi="Courier New" w:cs="Courier New"/>
          <w:lang w:eastAsia="en-US"/>
        </w:rPr>
        <w:t>возможности  их  количественная  оценка (выбрать нужное, привести текстовое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описание):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наличие  высокого  риска  причинения  вреда  жизни  и здоровью граждан,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общественному   порядку,  имуществу  физических  или  юридических  лиц,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причинения  экологического  или  экономического  ущерба,  в  том  числе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областному бюджету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необоснованно   высокие   издержки   применения  участниками  отношений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установленных процедур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недостаток  информации  для  рационального  выбора  и  принятия решений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участниками   общественных   отношений,  вследствие 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которого</w:t>
      </w:r>
      <w:proofErr w:type="gramEnd"/>
      <w:r w:rsidRPr="00E474CD">
        <w:rPr>
          <w:rFonts w:ascii="Courier New" w:eastAsiaTheme="minorHAnsi" w:hAnsi="Courier New" w:cs="Courier New"/>
          <w:lang w:eastAsia="en-US"/>
        </w:rPr>
        <w:t xml:space="preserve">  возможно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недобросовестное поведение более информированных участников,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негативные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изменения  общих  рыночных  условий,  в том числе рост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недобросовестной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конкуренции,  неэффективного  распределения  ресурсов и иные негативные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последствия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другие   негативные   эффекты  для  общества,  экологии,  безопасности,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состояния    конкуренции,    инвестиционного    климата,    социального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благополучия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(текстовое описание негативных эффектов, подтверждающие статистические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данные, источники информации, в том числе данные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независимых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исследований, собственные экспертные оценки, мнения участников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общественных отношений и другие источники данных)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2.4.  Причины  невозможности  решения  проблемы участниками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соответствующих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отношений    самостоятельно,    без    введения   предлагаемого   правового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регулирования: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2.5.  Опыт  решения  аналогичных  проблем  в  других  субъектах 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Российской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Федерации, иностранных государствах: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lastRenderedPageBreak/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2.6. Источники данных: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2.7. Иная информация о проблеме: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3. Определение целей предлагаемого правового регулирования и индикаторов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            для оценки их достижения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5"/>
      </w:tblGrid>
      <w:tr w:rsidR="00E474CD" w:rsidRPr="00E474CD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3.1. Цели предлагаем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го правового регулир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вания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3.2. Сроки достижения целей предлагаемого правового регулиров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а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3.3. Индикаторы (пок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а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затели) достижения целей предлагаемого правового регулиров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а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ния (при наличии)</w:t>
            </w:r>
          </w:p>
        </w:tc>
      </w:tr>
      <w:tr w:rsidR="00E474CD" w:rsidRPr="00E474CD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(Цель 1)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  <w:tr w:rsidR="00E474CD" w:rsidRPr="00E474CD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(Цель 2)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  <w:tr w:rsidR="00E474CD" w:rsidRPr="00E474CD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6C2CE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(Цель №</w:t>
            </w:r>
            <w:r w:rsidR="00E474CD"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</w:tbl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3.4.  Методы  расчета  индикаторов достижения целей предлагаемого правового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регулирования, источники информации для расчетов: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bookmarkStart w:id="14" w:name="Par389"/>
      <w:bookmarkEnd w:id="14"/>
      <w:r w:rsidRPr="00E474CD">
        <w:rPr>
          <w:rFonts w:ascii="Courier New" w:eastAsiaTheme="minorHAnsi" w:hAnsi="Courier New" w:cs="Courier New"/>
          <w:lang w:eastAsia="en-US"/>
        </w:rPr>
        <w:t>4. Качественная характеристика и оценка численности потенциальных адресатов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предлагаемого правового регулирования (их групп)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5"/>
      </w:tblGrid>
      <w:tr w:rsidR="00E474CD" w:rsidRPr="00E474CD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4.1. Группы потенц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и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альных адресатов предлагаемого прав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вого регулирования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4.2. Количество учас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т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ников группы (факт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и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ческое и прогнозное)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4.3. Источники данных</w:t>
            </w:r>
          </w:p>
        </w:tc>
      </w:tr>
      <w:tr w:rsidR="00E474CD" w:rsidRPr="00E474CD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(Группа 1)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  <w:tr w:rsidR="00E474CD" w:rsidRPr="00E474CD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(Группа 2)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  <w:tr w:rsidR="00E474CD" w:rsidRPr="00E474CD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(Группа</w:t>
            </w:r>
            <w:r w:rsidR="006C2CE3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 xml:space="preserve"> №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</w:tbl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bookmarkStart w:id="15" w:name="Par405"/>
      <w:bookmarkEnd w:id="15"/>
      <w:r w:rsidRPr="00E474CD">
        <w:rPr>
          <w:rFonts w:ascii="Courier New" w:eastAsiaTheme="minorHAnsi" w:hAnsi="Courier New" w:cs="Courier New"/>
          <w:lang w:eastAsia="en-US"/>
        </w:rPr>
        <w:t>5. Оценка дополнительных расходов (доходов) городского бюджета, связанных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с введением предлагаемого правового регулирования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5.1.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(приводятся   сведения   о   дополнительных  расходах  (единовременных,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периодических)   и   возможных  доходах  городского  бюджета,  связанных 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с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введением  предлагаемого  правового регулирования, дается их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количественная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оценка)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5.2. Источники данных: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bookmarkStart w:id="16" w:name="Par418"/>
      <w:bookmarkEnd w:id="16"/>
      <w:r w:rsidRPr="00E474CD">
        <w:rPr>
          <w:rFonts w:ascii="Courier New" w:eastAsiaTheme="minorHAnsi" w:hAnsi="Courier New" w:cs="Courier New"/>
          <w:lang w:eastAsia="en-US"/>
        </w:rPr>
        <w:t xml:space="preserve"> 6. Изменение обязанностей и (или) ответственности потенциальных адресатов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предлагаемого правового регулирования и связанные с ними дополнительные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                расходы (доходы)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5"/>
      </w:tblGrid>
      <w:tr w:rsidR="00E474CD" w:rsidRPr="00E474CD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lastRenderedPageBreak/>
              <w:t>6.1. Обязанности, о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т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ветственность субъе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к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тов предпринимател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ь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ской деятельности, вводимые и (или) и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з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меняемые проектом акта (с указанием соо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т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ветствующих норм проекта акта)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6.2. Обоснование необходимости введ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е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ния, изменения каждой указанной в столбце 6.1 обязанности, отве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т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ственности (в случае ссылки на другие НПА указывается конкре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т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ная статья, часть, пункт, подпункт)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6.3. Количественная оценка расходов (д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ходов), связанных с введением, изменен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и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ем каждой указанной в столбце 6.1 обязанн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сти, ответственности,</w:t>
            </w:r>
          </w:p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в рублях</w:t>
            </w:r>
          </w:p>
        </w:tc>
      </w:tr>
      <w:tr w:rsidR="00E474CD" w:rsidRPr="00E474CD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Обязанность 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  <w:tr w:rsidR="00E474CD" w:rsidRPr="00E474CD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 w:rsidP="008D36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 xml:space="preserve">Обязанность </w:t>
            </w:r>
            <w:r w:rsidR="008D36A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  <w:tr w:rsidR="00E474CD" w:rsidRPr="00E474CD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Ответственность 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  <w:tr w:rsidR="00E474CD" w:rsidRPr="00E474CD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6C2CE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Ответственность 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</w:tbl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6.4. Издержки  и выгоды адресатов предлагаемого правового регулирования, не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E474CD">
        <w:rPr>
          <w:rFonts w:ascii="Courier New" w:eastAsiaTheme="minorHAnsi" w:hAnsi="Courier New" w:cs="Courier New"/>
          <w:lang w:eastAsia="en-US"/>
        </w:rPr>
        <w:t>поддающиеся</w:t>
      </w:r>
      <w:proofErr w:type="gramEnd"/>
      <w:r w:rsidRPr="00E474CD">
        <w:rPr>
          <w:rFonts w:ascii="Courier New" w:eastAsiaTheme="minorHAnsi" w:hAnsi="Courier New" w:cs="Courier New"/>
          <w:lang w:eastAsia="en-US"/>
        </w:rPr>
        <w:t xml:space="preserve"> количественной оценке: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6.5. Источники данных: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bookmarkStart w:id="17" w:name="Par446"/>
      <w:bookmarkEnd w:id="17"/>
      <w:r w:rsidRPr="00E474CD">
        <w:rPr>
          <w:rFonts w:ascii="Courier New" w:eastAsiaTheme="minorHAnsi" w:hAnsi="Courier New" w:cs="Courier New"/>
          <w:lang w:eastAsia="en-US"/>
        </w:rPr>
        <w:t xml:space="preserve">   7. Оценка рисков неблагоприятных последствий применения предлагаемого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           правового регулирования &lt;*&gt;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3"/>
        <w:gridCol w:w="3260"/>
        <w:gridCol w:w="1418"/>
        <w:gridCol w:w="2380"/>
      </w:tblGrid>
      <w:tr w:rsidR="00E474CD" w:rsidRPr="00E474C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7.1. Виды ри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с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ков (риски с низкой вероя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т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ностью наступления не указываю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т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7.2. Оценка вероятности наступления неблаг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приятных последствий (очень высокая, высокая, средняя)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7.3. Мет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ды ко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н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троля рисков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7.4. Степень ко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н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троля рисков</w:t>
            </w:r>
          </w:p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(по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л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ный/частичный/отсутствует)</w:t>
            </w:r>
          </w:p>
        </w:tc>
      </w:tr>
      <w:tr w:rsidR="00E474CD" w:rsidRPr="00E474C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Риск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  <w:tr w:rsidR="00E474CD" w:rsidRPr="00E474C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6C2CE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Риск 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</w:tbl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--------------------------------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&lt;*&gt; Примечание.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Могут быть рассмотрены следующие виды рисков: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- риски несоответствия предложенного правового регулирования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заявленным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целям;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-  риски  недостаточности механизмов реализации предлагаемого правового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регулирования для решения проблемы;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-  риски  несоответствия  предложенного способа правового регулирования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уровню распространения необходимых технологий;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- риски ухудшения инвестиционного климата;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- риски снижения темпов развития малого и среднего предпринимательства;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- риски снижения конкуренции;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- риски снижения безопасности и качества продукции;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- экологические риски;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lastRenderedPageBreak/>
        <w:t xml:space="preserve">    - социальные риски;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- иные риски.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7.5. Источники данных: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__________________________________________________________________________.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8. Сравнение возможных вариантов решения проблемы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bookmarkStart w:id="18" w:name="Par485"/>
      <w:bookmarkEnd w:id="18"/>
      <w:r w:rsidRPr="00E474CD">
        <w:rPr>
          <w:rFonts w:ascii="Courier New" w:eastAsiaTheme="minorHAnsi" w:hAnsi="Courier New" w:cs="Courier New"/>
          <w:lang w:eastAsia="en-US"/>
        </w:rPr>
        <w:t xml:space="preserve">8.1.  Описание  иных  возможных  вариантов  решения  проблемы,  отличных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от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предлагаемого проектом акта: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Вариант 1: 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Вариант N: 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8.2.  Оценка  каждого из описанных в </w:t>
      </w:r>
      <w:hyperlink w:anchor="Par485" w:history="1">
        <w:r w:rsidRPr="00E474CD">
          <w:rPr>
            <w:rFonts w:ascii="Courier New" w:eastAsiaTheme="minorHAnsi" w:hAnsi="Courier New" w:cs="Courier New"/>
            <w:color w:val="0000FF"/>
            <w:lang w:eastAsia="en-US"/>
          </w:rPr>
          <w:t>пункте 8.1</w:t>
        </w:r>
      </w:hyperlink>
      <w:r w:rsidRPr="00E474CD">
        <w:rPr>
          <w:rFonts w:ascii="Courier New" w:eastAsiaTheme="minorHAnsi" w:hAnsi="Courier New" w:cs="Courier New"/>
          <w:lang w:eastAsia="en-US"/>
        </w:rPr>
        <w:t xml:space="preserve"> возможных вариантов решения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E474CD">
        <w:rPr>
          <w:rFonts w:ascii="Courier New" w:eastAsiaTheme="minorHAnsi" w:hAnsi="Courier New" w:cs="Courier New"/>
          <w:lang w:eastAsia="en-US"/>
        </w:rPr>
        <w:t>проблемы,  а  также  варианта  сохранения  ситуации  "как есть" (сохранения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действующего   правового   регулирования)   с   использованием  показателей</w:t>
      </w:r>
    </w:p>
    <w:p w:rsidR="00E474CD" w:rsidRPr="00E474CD" w:rsidRDefault="00174935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hyperlink w:anchor="Par389" w:history="1">
        <w:r w:rsidR="00E474CD" w:rsidRPr="00E474CD">
          <w:rPr>
            <w:rFonts w:ascii="Courier New" w:eastAsiaTheme="minorHAnsi" w:hAnsi="Courier New" w:cs="Courier New"/>
            <w:color w:val="0000FF"/>
            <w:lang w:eastAsia="en-US"/>
          </w:rPr>
          <w:t>разделов 4</w:t>
        </w:r>
      </w:hyperlink>
      <w:r w:rsidR="00E474CD" w:rsidRPr="00E474CD">
        <w:rPr>
          <w:rFonts w:ascii="Courier New" w:eastAsiaTheme="minorHAnsi" w:hAnsi="Courier New" w:cs="Courier New"/>
          <w:lang w:eastAsia="en-US"/>
        </w:rPr>
        <w:t xml:space="preserve"> - </w:t>
      </w:r>
      <w:hyperlink w:anchor="Par446" w:history="1">
        <w:r w:rsidR="00E474CD" w:rsidRPr="00E474CD">
          <w:rPr>
            <w:rFonts w:ascii="Courier New" w:eastAsiaTheme="minorHAnsi" w:hAnsi="Courier New" w:cs="Courier New"/>
            <w:color w:val="0000FF"/>
            <w:lang w:eastAsia="en-US"/>
          </w:rPr>
          <w:t>7</w:t>
        </w:r>
      </w:hyperlink>
      <w:r w:rsidR="00E474CD" w:rsidRPr="00E474CD">
        <w:rPr>
          <w:rFonts w:ascii="Courier New" w:eastAsiaTheme="minorHAnsi" w:hAnsi="Courier New" w:cs="Courier New"/>
          <w:lang w:eastAsia="en-US"/>
        </w:rPr>
        <w:t xml:space="preserve"> сводного отчета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227"/>
        <w:gridCol w:w="1466"/>
        <w:gridCol w:w="1559"/>
      </w:tblGrid>
      <w:tr w:rsidR="00E474CD" w:rsidRPr="00E474C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 xml:space="preserve">Показатели оценки в соответствии с </w:t>
            </w:r>
            <w:hyperlink w:anchor="Par389" w:history="1">
              <w:r w:rsidRPr="00E474CD">
                <w:rPr>
                  <w:rFonts w:ascii="Arial" w:eastAsiaTheme="minorHAnsi" w:hAnsi="Arial" w:cs="Arial"/>
                  <w:iCs/>
                  <w:color w:val="0000FF"/>
                  <w:sz w:val="26"/>
                  <w:szCs w:val="26"/>
                  <w:lang w:eastAsia="en-US"/>
                </w:rPr>
                <w:t>разделами 4</w:t>
              </w:r>
            </w:hyperlink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 xml:space="preserve"> - </w:t>
            </w:r>
            <w:hyperlink w:anchor="Par446" w:history="1">
              <w:r w:rsidRPr="00E474CD">
                <w:rPr>
                  <w:rFonts w:ascii="Arial" w:eastAsiaTheme="minorHAnsi" w:hAnsi="Arial" w:cs="Arial"/>
                  <w:iCs/>
                  <w:color w:val="0000FF"/>
                  <w:sz w:val="26"/>
                  <w:szCs w:val="26"/>
                  <w:lang w:eastAsia="en-US"/>
                </w:rPr>
                <w:t>7</w:t>
              </w:r>
            </w:hyperlink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 xml:space="preserve"> сводного отчета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Вариант 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6C2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Вариант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8D36AD" w:rsidP="008D36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Вариант «</w:t>
            </w:r>
            <w:r w:rsidR="00E474CD"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оставить как есть</w:t>
            </w:r>
            <w:r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»</w:t>
            </w:r>
          </w:p>
        </w:tc>
      </w:tr>
      <w:tr w:rsidR="00E474CD" w:rsidRPr="00E474C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Качественная характеристика и оце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н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ка численности потенциальных адр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е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сатов (</w:t>
            </w:r>
            <w:hyperlink w:anchor="Par389" w:history="1">
              <w:r w:rsidRPr="00E474CD">
                <w:rPr>
                  <w:rFonts w:ascii="Arial" w:eastAsiaTheme="minorHAnsi" w:hAnsi="Arial" w:cs="Arial"/>
                  <w:iCs/>
                  <w:color w:val="0000FF"/>
                  <w:sz w:val="26"/>
                  <w:szCs w:val="26"/>
                  <w:lang w:eastAsia="en-US"/>
                </w:rPr>
                <w:t>раздел 4</w:t>
              </w:r>
            </w:hyperlink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 xml:space="preserve"> сводного отчета)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  <w:tr w:rsidR="00E474CD" w:rsidRPr="00E474C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Оценка расходов (доходов) городск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го бюджета (</w:t>
            </w:r>
            <w:hyperlink w:anchor="Par405" w:history="1">
              <w:r w:rsidRPr="00E474CD">
                <w:rPr>
                  <w:rFonts w:ascii="Arial" w:eastAsiaTheme="minorHAnsi" w:hAnsi="Arial" w:cs="Arial"/>
                  <w:iCs/>
                  <w:color w:val="0000FF"/>
                  <w:sz w:val="26"/>
                  <w:szCs w:val="26"/>
                  <w:lang w:eastAsia="en-US"/>
                </w:rPr>
                <w:t>раздел 5</w:t>
              </w:r>
            </w:hyperlink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 xml:space="preserve"> сводного отч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е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та)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  <w:tr w:rsidR="00E474CD" w:rsidRPr="00E474C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Оценка изменения обязанностей, о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т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ветственности и дополнительных расходов (доходов) потенциальных адресатов регулирования (</w:t>
            </w:r>
            <w:hyperlink w:anchor="Par418" w:history="1">
              <w:r w:rsidRPr="00E474CD">
                <w:rPr>
                  <w:rFonts w:ascii="Arial" w:eastAsiaTheme="minorHAnsi" w:hAnsi="Arial" w:cs="Arial"/>
                  <w:iCs/>
                  <w:color w:val="0000FF"/>
                  <w:sz w:val="26"/>
                  <w:szCs w:val="26"/>
                  <w:lang w:eastAsia="en-US"/>
                </w:rPr>
                <w:t>раздел 6</w:t>
              </w:r>
            </w:hyperlink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 xml:space="preserve"> сводного отчета)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  <w:tr w:rsidR="00E474CD" w:rsidRPr="00E474C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Оценка рисков неблагоприятных п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следствий (</w:t>
            </w:r>
            <w:hyperlink w:anchor="Par446" w:history="1">
              <w:r w:rsidRPr="00E474CD">
                <w:rPr>
                  <w:rFonts w:ascii="Arial" w:eastAsiaTheme="minorHAnsi" w:hAnsi="Arial" w:cs="Arial"/>
                  <w:iCs/>
                  <w:color w:val="0000FF"/>
                  <w:sz w:val="26"/>
                  <w:szCs w:val="26"/>
                  <w:lang w:eastAsia="en-US"/>
                </w:rPr>
                <w:t>раздел 7</w:t>
              </w:r>
            </w:hyperlink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 xml:space="preserve"> сводного отчета)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</w:tbl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Примечание:  Таблица  может  быть  оформлена  в  виде приложения к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сводному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отчету.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8.3.  Обоснование  выбора  предпочтительного  варианта  решения 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выявленной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проблемы: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9. Оценка необходимости установления переходного периода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и (или) отсрочки вступления в силу нормативного правового акта либо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необходимость распространения предлагаемого правового регулирования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на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                     ранее возникшие отношения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9.1. Предполагаемая дата вступления в силу нормативного правового акта: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__________________________________________________________________________.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9.2.  Необходимость  установления  переходного  периода  и  (или)  отсрочки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введения предлагаемого правового регулирования: есть (нет)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а)   срок   переходного   периода:  _____  дней  со  дня  принятия  проекта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нормативного правового акта;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б)  отсрочка  введения  предлагаемого правового регулирования: ____ дней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со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дня принятия проекта нормативного правового акта.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9.3. Необходимость распространения предлагаемого правового регулирования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на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ранее возникшие отношения: есть (нет).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9.4.  Обоснование  необходимости  установления  переходного периода и (или)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отсрочки  вступления  в силу нормативного правового акта либо необходимость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распространения  предлагаемого  правового  регулирования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на</w:t>
      </w:r>
      <w:proofErr w:type="gramEnd"/>
      <w:r w:rsidRPr="00E474CD">
        <w:rPr>
          <w:rFonts w:ascii="Courier New" w:eastAsiaTheme="minorHAnsi" w:hAnsi="Courier New" w:cs="Courier New"/>
          <w:lang w:eastAsia="en-US"/>
        </w:rPr>
        <w:t xml:space="preserve"> ранее возникшие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отношения: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__________________________________________________________________________.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Приложение: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</w:t>
      </w:r>
      <w:proofErr w:type="gramStart"/>
      <w:r w:rsidRPr="00E474CD">
        <w:rPr>
          <w:rFonts w:ascii="Courier New" w:eastAsiaTheme="minorHAnsi" w:hAnsi="Courier New" w:cs="Courier New"/>
          <w:lang w:eastAsia="en-US"/>
        </w:rPr>
        <w:t>(при наличии - иная информация, материалы, служащие обоснованием выбора</w:t>
      </w:r>
      <w:proofErr w:type="gramEnd"/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предлагаемого правового регулирования, расчеты показателей разделов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сводного отчета, данные, на основании которых произведены расчеты)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Руководитель органа-разработчика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___________________________               _____________________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 xml:space="preserve">    (инициалы, фамилия)                          (подпись)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474CD">
        <w:rPr>
          <w:rFonts w:ascii="Courier New" w:eastAsiaTheme="minorHAnsi" w:hAnsi="Courier New" w:cs="Courier New"/>
          <w:lang w:eastAsia="en-US"/>
        </w:rPr>
        <w:t>Дата ____ _______ 20_____ года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Pr="00E474CD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8D36AD" w:rsidRDefault="008D36AD" w:rsidP="00E474CD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8D36AD" w:rsidRDefault="008D36AD" w:rsidP="00E474CD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8D36AD" w:rsidRDefault="008D36AD" w:rsidP="00E474CD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6C2CE3" w:rsidP="00E474CD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iCs/>
          <w:sz w:val="26"/>
          <w:szCs w:val="26"/>
          <w:lang w:eastAsia="en-US"/>
        </w:rPr>
        <w:lastRenderedPageBreak/>
        <w:t>Приложение №</w:t>
      </w:r>
      <w:r w:rsidR="00E474CD"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4</w:t>
      </w:r>
    </w:p>
    <w:p w:rsidR="00F16B70" w:rsidRPr="00E474CD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Порядку проведения оценки регулирующего</w:t>
      </w:r>
    </w:p>
    <w:p w:rsidR="00F16B70" w:rsidRPr="00E474CD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воздействия проектов муниципальных правовых</w:t>
      </w:r>
    </w:p>
    <w:p w:rsidR="00F16B70" w:rsidRPr="00E474CD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актов, устанавливающих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новые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или изменяющих</w:t>
      </w:r>
    </w:p>
    <w:p w:rsidR="00F16B70" w:rsidRPr="00E474CD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ранее предусмотренные муниципальными</w:t>
      </w:r>
    </w:p>
    <w:p w:rsidR="00F16B70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нормативными правовыми актами </w:t>
      </w:r>
      <w:proofErr w:type="gramStart"/>
      <w:r>
        <w:rPr>
          <w:rFonts w:ascii="Arial" w:eastAsiaTheme="minorHAnsi" w:hAnsi="Arial" w:cs="Arial"/>
          <w:iCs/>
          <w:sz w:val="26"/>
          <w:szCs w:val="26"/>
          <w:lang w:eastAsia="en-US"/>
        </w:rPr>
        <w:t>обязательные</w:t>
      </w:r>
      <w:proofErr w:type="gramEnd"/>
      <w:r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</w:p>
    <w:p w:rsidR="00F16B70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требования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для субъектов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предпринимательской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</w:p>
    <w:p w:rsidR="00F16B70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иной экономической деятельности, обязанности </w:t>
      </w:r>
    </w:p>
    <w:p w:rsidR="00E474CD" w:rsidRPr="00E474CD" w:rsidRDefault="00F16B70" w:rsidP="00F16B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для субъектов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инвестиционной деятельности</w:t>
      </w:r>
    </w:p>
    <w:p w:rsidR="006C2CE3" w:rsidRDefault="006C2CE3" w:rsidP="00E474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Cs/>
          <w:sz w:val="26"/>
          <w:szCs w:val="26"/>
          <w:lang w:eastAsia="en-US"/>
        </w:rPr>
      </w:pPr>
      <w:bookmarkStart w:id="19" w:name="Par575"/>
      <w:bookmarkEnd w:id="19"/>
    </w:p>
    <w:p w:rsidR="00E474CD" w:rsidRPr="00E474CD" w:rsidRDefault="00E474CD" w:rsidP="00E474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ОТЧЕТ</w:t>
      </w:r>
    </w:p>
    <w:p w:rsidR="00E474CD" w:rsidRPr="00E474CD" w:rsidRDefault="00E474CD" w:rsidP="00E474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 результатах публичных консультаций</w:t>
      </w:r>
    </w:p>
    <w:p w:rsidR="00E474CD" w:rsidRPr="00E474CD" w:rsidRDefault="00E474CD" w:rsidP="00E474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по проекту правового акта</w:t>
      </w:r>
    </w:p>
    <w:p w:rsidR="00E474CD" w:rsidRPr="00E474CD" w:rsidRDefault="00E474CD" w:rsidP="00E474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__________________________________________________,</w:t>
      </w:r>
    </w:p>
    <w:p w:rsidR="00E474CD" w:rsidRPr="00E474CD" w:rsidRDefault="00E474CD" w:rsidP="00E474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(наименование проекта правового акта)</w:t>
      </w:r>
    </w:p>
    <w:p w:rsidR="00E474CD" w:rsidRPr="00E474CD" w:rsidRDefault="008D36AD" w:rsidP="00E474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iCs/>
          <w:sz w:val="26"/>
          <w:szCs w:val="26"/>
          <w:lang w:eastAsia="en-US"/>
        </w:rPr>
        <w:t>проведенного в период с «__»</w:t>
      </w:r>
      <w:r w:rsidR="00E474CD"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____ 20_ г. по 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«</w:t>
      </w:r>
      <w:r w:rsidR="00E474CD"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__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»</w:t>
      </w:r>
      <w:r w:rsidR="00E474CD"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____ 20_ г.</w:t>
      </w: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118"/>
        <w:gridCol w:w="3288"/>
      </w:tblGrid>
      <w:tr w:rsidR="00E474CD" w:rsidRPr="00E474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п</w:t>
            </w:r>
            <w:proofErr w:type="gramEnd"/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Автор замеч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а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ния, предл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о</w:t>
            </w: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Краткая характеристика поступивших замечаний и предложений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Результат рассмотрения поступивших замечаний и предложений</w:t>
            </w:r>
          </w:p>
        </w:tc>
      </w:tr>
      <w:tr w:rsidR="00E474CD" w:rsidRPr="00E474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</w:tr>
    </w:tbl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107"/>
      </w:tblGrid>
      <w:tr w:rsidR="00E474CD" w:rsidRPr="00E474CD">
        <w:tc>
          <w:tcPr>
            <w:tcW w:w="964" w:type="dxa"/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8107" w:type="dxa"/>
          </w:tcPr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Должность _____________ Ф.И.О. _____________ Подпись _________</w:t>
            </w:r>
          </w:p>
          <w:p w:rsidR="00E474CD" w:rsidRPr="00E474CD" w:rsidRDefault="00E4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(работник, составивший отчет)</w:t>
            </w:r>
          </w:p>
          <w:p w:rsidR="00E474CD" w:rsidRPr="00E474CD" w:rsidRDefault="00E4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</w:pPr>
            <w:r w:rsidRPr="00E474CD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Дата _____ ___________ 20___ года</w:t>
            </w:r>
          </w:p>
        </w:tc>
      </w:tr>
    </w:tbl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Default="00E474CD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F16B70" w:rsidRDefault="00F16B70" w:rsidP="00E474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</w:p>
    <w:p w:rsidR="00E474CD" w:rsidRPr="00E474CD" w:rsidRDefault="00E474CD" w:rsidP="006C2CE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lastRenderedPageBreak/>
        <w:t xml:space="preserve">Приложение </w:t>
      </w:r>
      <w:r w:rsidR="006C2CE3">
        <w:rPr>
          <w:rFonts w:ascii="Arial" w:eastAsiaTheme="minorHAnsi" w:hAnsi="Arial" w:cs="Arial"/>
          <w:iCs/>
          <w:sz w:val="26"/>
          <w:szCs w:val="26"/>
          <w:lang w:eastAsia="en-US"/>
        </w:rPr>
        <w:t>№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2</w:t>
      </w:r>
    </w:p>
    <w:p w:rsidR="00E474CD" w:rsidRPr="00E474CD" w:rsidRDefault="00E474CD" w:rsidP="006C2CE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ab/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к решению</w:t>
      </w:r>
    </w:p>
    <w:p w:rsidR="00E474CD" w:rsidRPr="00E474CD" w:rsidRDefault="00E474CD" w:rsidP="006C2CE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Ишимской городской Думы</w:t>
      </w:r>
    </w:p>
    <w:p w:rsidR="00E474CD" w:rsidRPr="00E474CD" w:rsidRDefault="00203A9F" w:rsidP="006C2CE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iCs/>
          <w:sz w:val="26"/>
          <w:szCs w:val="26"/>
          <w:lang w:eastAsia="en-US"/>
        </w:rPr>
        <w:t>от 27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.0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8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.2021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№72</w:t>
      </w:r>
    </w:p>
    <w:p w:rsidR="00E474CD" w:rsidRPr="00E474CD" w:rsidRDefault="00E474CD" w:rsidP="00E474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ПОРЯДОК</w:t>
      </w:r>
    </w:p>
    <w:p w:rsidR="00E474CD" w:rsidRPr="00E474CD" w:rsidRDefault="00E474CD" w:rsidP="00E474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ПРОВЕДЕНИЯ ЭКСПЕРТИЗЫ </w:t>
      </w:r>
      <w:proofErr w:type="gramStart"/>
      <w:r w:rsidRPr="00E474C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МУНИЦИПАЛЬНЫХ</w:t>
      </w:r>
      <w:proofErr w:type="gramEnd"/>
      <w:r w:rsidRPr="00E474C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НОРМАТИВНЫХ</w:t>
      </w:r>
    </w:p>
    <w:p w:rsidR="00E474CD" w:rsidRPr="00E474CD" w:rsidRDefault="00E474CD" w:rsidP="00E474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ПРАВОВЫХ АКТОВ, ЗАТРАГИВАЮЩИХ ВОПРОСЫ ОСУЩЕСТВЛЕНИЯ</w:t>
      </w:r>
    </w:p>
    <w:p w:rsidR="00E474CD" w:rsidRDefault="00E474CD" w:rsidP="00E474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ПРЕДПРИНИМАТЕЛЬСКОЙ И </w:t>
      </w: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ИНОЙ ЭКОНОМИЧЕСКОЙ ДЕЯТЕЛЬНОСТИ, И </w:t>
      </w:r>
      <w:r w:rsidRPr="00E474C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ИНВЕСТИЦИОННОЙ ДЕЯТЕЛЬНОСТИ</w:t>
      </w:r>
    </w:p>
    <w:p w:rsidR="00203A9F" w:rsidRPr="00E474CD" w:rsidRDefault="00203A9F" w:rsidP="00E474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1.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Настоящий Порядок разработан в </w:t>
      </w:r>
      <w:r w:rsidRPr="00B0321B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соответствии с </w:t>
      </w:r>
      <w:hyperlink r:id="rId12" w:history="1">
        <w:r w:rsidRPr="00B0321B">
          <w:rPr>
            <w:rFonts w:ascii="Arial" w:eastAsiaTheme="minorHAnsi" w:hAnsi="Arial" w:cs="Arial"/>
            <w:iCs/>
            <w:sz w:val="26"/>
            <w:szCs w:val="26"/>
            <w:lang w:eastAsia="en-US"/>
          </w:rPr>
          <w:t>частью 6 статьи 7</w:t>
        </w:r>
      </w:hyperlink>
      <w:r w:rsidRPr="00B0321B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Фед</w:t>
      </w:r>
      <w:r w:rsidR="008D36AD">
        <w:rPr>
          <w:rFonts w:ascii="Arial" w:eastAsiaTheme="minorHAnsi" w:hAnsi="Arial" w:cs="Arial"/>
          <w:iCs/>
          <w:sz w:val="26"/>
          <w:szCs w:val="26"/>
          <w:lang w:eastAsia="en-US"/>
        </w:rPr>
        <w:t>ерального закона от 06.10.2003 №</w:t>
      </w:r>
      <w:r w:rsidRPr="00B0321B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131-ФЗ </w:t>
      </w:r>
      <w:r w:rsidR="008D36AD">
        <w:rPr>
          <w:rFonts w:ascii="Arial" w:eastAsiaTheme="minorHAnsi" w:hAnsi="Arial" w:cs="Arial"/>
          <w:iCs/>
          <w:sz w:val="26"/>
          <w:szCs w:val="26"/>
          <w:lang w:eastAsia="en-US"/>
        </w:rPr>
        <w:t>«</w:t>
      </w:r>
      <w:r w:rsidRPr="00B0321B">
        <w:rPr>
          <w:rFonts w:ascii="Arial" w:eastAsiaTheme="minorHAnsi" w:hAnsi="Arial" w:cs="Arial"/>
          <w:iCs/>
          <w:sz w:val="26"/>
          <w:szCs w:val="26"/>
          <w:lang w:eastAsia="en-US"/>
        </w:rPr>
        <w:t>Об общих принципах орган</w:t>
      </w:r>
      <w:r w:rsidRPr="00B0321B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B0321B">
        <w:rPr>
          <w:rFonts w:ascii="Arial" w:eastAsiaTheme="minorHAnsi" w:hAnsi="Arial" w:cs="Arial"/>
          <w:iCs/>
          <w:sz w:val="26"/>
          <w:szCs w:val="26"/>
          <w:lang w:eastAsia="en-US"/>
        </w:rPr>
        <w:t>зации местного самоуправления в Российской Фед</w:t>
      </w:r>
      <w:r w:rsidR="008D36AD">
        <w:rPr>
          <w:rFonts w:ascii="Arial" w:eastAsiaTheme="minorHAnsi" w:hAnsi="Arial" w:cs="Arial"/>
          <w:iCs/>
          <w:sz w:val="26"/>
          <w:szCs w:val="26"/>
          <w:lang w:eastAsia="en-US"/>
        </w:rPr>
        <w:t>ерации»</w:t>
      </w:r>
      <w:r w:rsidRPr="00B0321B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, </w:t>
      </w:r>
      <w:hyperlink r:id="rId13" w:history="1">
        <w:r w:rsidRPr="00B0321B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Законом</w:t>
        </w:r>
      </w:hyperlink>
      <w:r w:rsidRPr="00B0321B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Тюме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="008D36AD">
        <w:rPr>
          <w:rFonts w:ascii="Arial" w:eastAsiaTheme="minorHAnsi" w:hAnsi="Arial" w:cs="Arial"/>
          <w:iCs/>
          <w:sz w:val="26"/>
          <w:szCs w:val="26"/>
          <w:lang w:eastAsia="en-US"/>
        </w:rPr>
        <w:t>ской области от 29.12.2005 №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444 </w:t>
      </w:r>
      <w:r w:rsidR="008D36AD">
        <w:rPr>
          <w:rFonts w:ascii="Arial" w:eastAsiaTheme="minorHAnsi" w:hAnsi="Arial" w:cs="Arial"/>
          <w:iCs/>
          <w:sz w:val="26"/>
          <w:szCs w:val="26"/>
          <w:lang w:eastAsia="en-US"/>
        </w:rPr>
        <w:t>«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 местном самоуправлении в Тюменской области</w:t>
      </w:r>
      <w:r w:rsidR="008D36AD">
        <w:rPr>
          <w:rFonts w:ascii="Arial" w:eastAsiaTheme="minorHAnsi" w:hAnsi="Arial" w:cs="Arial"/>
          <w:iCs/>
          <w:sz w:val="26"/>
          <w:szCs w:val="26"/>
          <w:lang w:eastAsia="en-US"/>
        </w:rPr>
        <w:t>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 определяет правила проведения экспертизы действующих мун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ципальных нормативных правовых актов Ишимской городской Думы, затраг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вающих вопросы осуществления предпринимательской и 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="00C51416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ной экономической деятельности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(далее - правовые акты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),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 целях оценки достижения заявле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ных в ходе их разработки и принятия целей регулирования, эффективности предложенного способа правового регулирования, оценки фактических пол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жительных и отрицательных последствий предложенного способа правового регулирования посредством анализа правоприменительной практики, а также выявления в нормативных правовых актах положений, необоснованно затру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д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няющих осуществление предпринимательской и 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>иной экономической де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>я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тельности, и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инвестиционной деятельности (далее - экспертиза).</w:t>
      </w:r>
      <w:proofErr w:type="gramEnd"/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2. В настоящем Порядке используются следующие основные понятия и их определения: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уполномоченный орган - комитет по развитию потребительского рынка и предпринимательства администрации города Ишима;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заключение об экспертизе - завершающий экспертизу документ, подг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тавливаемый уполномоченным органом и содержащий вывод о положениях муниципального нормативного правового акта, в отношении которого пров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дится экспертиза, создающих необоснованные затруднения для осуществл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ния предпринимательской и 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>иной экономической деятельности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или об отсу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ствии таких положений, а также обоснование сделанных выводов.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3. Экспертиза не проводится в отношении правовых актов, содержащих сведения, составляющие государственную тайну, или сведения конфиденц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ального характера.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4. Экспертиза проводится комитетом по развитию потребительского ры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ка и предпринимательства администрации города Ишима (далее Комитет).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5. Экспертиза проводится в соответствии с ежегодным планом провед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ния экспертизы муниципальных нормативных правовых актов Ишимской г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родской Думы (далее - План), который формируется Комитетом и предста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ляется для утверждения Председателю Ишимской городской Думы до 1 марта текущего года и содержит реквизиты правовых актов, подлежащих экспертизе.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6. В План включаются правовые акты, в отношении которых имеются сведения, указывающие, что положения правового акта могут создавать усл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вия, необоснованно затрудняющие осуществление предпринимательской </w:t>
      </w:r>
      <w:r w:rsidR="00C51416">
        <w:rPr>
          <w:rFonts w:ascii="Arial" w:eastAsiaTheme="minorHAnsi" w:hAnsi="Arial" w:cs="Arial"/>
          <w:iCs/>
          <w:sz w:val="26"/>
          <w:szCs w:val="26"/>
          <w:lang w:eastAsia="en-US"/>
        </w:rPr>
        <w:t>иной экономической деятельности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.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lastRenderedPageBreak/>
        <w:t>7. Данные сведения могут быть получены Ишимской городской Думой или Комитетом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ведении экспертизы, поступивших в </w:t>
      </w:r>
      <w:proofErr w:type="spell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Ишимскую</w:t>
      </w:r>
      <w:proofErr w:type="spell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городскую Думу или в Комитет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от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: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а) органов государственной власти Тюменской области;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б) органов местного самоуправления города Ишима;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в) субъектов предпринимательской и 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иной экономической деятельности, субъектов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инвестиционной деятельности, ассоциаций и союзов, представл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я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ющих их интересы;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г) иных лиц.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8. Председатель Ишимской городской Думы утверждает План в срок до 1 апреля текущего года.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9. 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При проведении экспертизы Комитет выявляет в правовом акте пол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жения, устанавливающие требования, связанные с необходимостью созд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ния, приобретения, содержания, реализацией каких-либо активов, возникн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вением, наличием или прекращением договорных обязательств, наличием персонала, осуществлением субъектом предпринимательской и 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>иной экон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мической деятельности, субъектом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инвестиционной деятельности работ (услуг), не связанных с представлением или подготовкой документов, ос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у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ществлением или прекращением определенного вида деятельности, которые необоснованно усложняют ведение деятельности либо приводят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к издержкам или невозможности осуществления предпринимательской 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>и иной экономич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ской деятельности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или инвестиционной деятельности.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10. В ходе экспертизы Комитетом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нимательской и 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иной экономической деятельности, и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инвестиционной де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я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тельности.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11. Публичные консультации проводятся в течение 15 рабочих дней со дня, установленного для начала экспертизы.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12. Поступившие в ходе публичных консультаций по правовым актам з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мечания и предложения анализируются Комитетом и учитываются при подг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товке заключения об экспертизе.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13. Результаты проведения экспертизы в срок не более двух месяцев с даты, указанной в Плане, оформляются в виде заключения, которое пре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д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ставляется Комитетом Председателю Ишимской городской Думы.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14. Срок проведения экспертизы при необходимости может быть продлен Комитетом, но не более чем на один месяц.</w:t>
      </w:r>
    </w:p>
    <w:p w:rsidR="00E474CD" w:rsidRPr="00E474CD" w:rsidRDefault="00E474CD" w:rsidP="004F45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15. В случае выявления в муниципальных правовых актах по результатам проведения экспертизы положений, необоснованно затрудняющих осущест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ление предпринимательской и 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>иной экономической деятельности</w:t>
      </w:r>
      <w:r w:rsidR="00C51416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,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в заключ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е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ни</w:t>
      </w:r>
      <w:proofErr w:type="gramStart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proofErr w:type="gramEnd"/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отражаются также предложения Комитета о способах их устранения.</w:t>
      </w:r>
    </w:p>
    <w:p w:rsidR="008D36AD" w:rsidRDefault="00E474CD" w:rsidP="008D36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16. Предложение Комитета об отмене или изменении правового акта или его отдельных положений, необоснованно затрудняющих ведение предпр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и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нимательской и </w:t>
      </w:r>
      <w:r w:rsidR="00F16B70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иной экономической деятельности, </w:t>
      </w:r>
      <w:r w:rsidRPr="00E474CD">
        <w:rPr>
          <w:rFonts w:ascii="Arial" w:eastAsiaTheme="minorHAnsi" w:hAnsi="Arial" w:cs="Arial"/>
          <w:iCs/>
          <w:sz w:val="26"/>
          <w:szCs w:val="26"/>
          <w:lang w:eastAsia="en-US"/>
        </w:rPr>
        <w:t>подлежит обязательному рассмотрению Ишимской городской Думой.</w:t>
      </w:r>
      <w:bookmarkStart w:id="20" w:name="_GoBack"/>
      <w:bookmarkEnd w:id="20"/>
    </w:p>
    <w:sectPr w:rsidR="008D36AD" w:rsidSect="008D36AD">
      <w:pgSz w:w="11906" w:h="16838" w:code="9"/>
      <w:pgMar w:top="1135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9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650"/>
    <w:rsid w:val="000976AE"/>
    <w:rsid w:val="000A089B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3C43"/>
    <w:rsid w:val="000E43A3"/>
    <w:rsid w:val="000E4859"/>
    <w:rsid w:val="000E4B37"/>
    <w:rsid w:val="000E6106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07ACA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37C94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BEF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935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A9F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1FA8"/>
    <w:rsid w:val="002620C0"/>
    <w:rsid w:val="002621F2"/>
    <w:rsid w:val="002628CD"/>
    <w:rsid w:val="002636B4"/>
    <w:rsid w:val="00263B13"/>
    <w:rsid w:val="00264606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1E"/>
    <w:rsid w:val="002820C7"/>
    <w:rsid w:val="00282BC3"/>
    <w:rsid w:val="00282BFE"/>
    <w:rsid w:val="00282C04"/>
    <w:rsid w:val="00282C64"/>
    <w:rsid w:val="00282F0E"/>
    <w:rsid w:val="00282FD7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A6"/>
    <w:rsid w:val="002E16FD"/>
    <w:rsid w:val="002E1984"/>
    <w:rsid w:val="002E234F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5DF4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123"/>
    <w:rsid w:val="003A2073"/>
    <w:rsid w:val="003A2526"/>
    <w:rsid w:val="003A253A"/>
    <w:rsid w:val="003A2FC2"/>
    <w:rsid w:val="003A3035"/>
    <w:rsid w:val="003A30B6"/>
    <w:rsid w:val="003A3478"/>
    <w:rsid w:val="003A366F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C0D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5BA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193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7799F"/>
    <w:rsid w:val="00580129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5A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2E9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C48"/>
    <w:rsid w:val="00665C69"/>
    <w:rsid w:val="00666637"/>
    <w:rsid w:val="00666D94"/>
    <w:rsid w:val="00666EB9"/>
    <w:rsid w:val="006670D2"/>
    <w:rsid w:val="006672B6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501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2CE3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4AB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3F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12CA"/>
    <w:rsid w:val="007C27B2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3ED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4F5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36AD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06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0F8F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45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0E8A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D9D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63B2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3C3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21B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2E90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2DC0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2CA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0DF7"/>
    <w:rsid w:val="00C411C5"/>
    <w:rsid w:val="00C412B2"/>
    <w:rsid w:val="00C41338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416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AF9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9D"/>
    <w:rsid w:val="00D17CA3"/>
    <w:rsid w:val="00D201FF"/>
    <w:rsid w:val="00D203C5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5840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18D8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2F5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DC8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4CD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61F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6B70"/>
    <w:rsid w:val="00F172AE"/>
    <w:rsid w:val="00F20088"/>
    <w:rsid w:val="00F207E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0E92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C2E90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2E9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BC2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C2E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2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E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0321B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B0321B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203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C2E90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2E9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BC2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C2E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2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E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0321B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B0321B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203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1D7E997A5701A0D9940557D9616A5E24AA82FC511C1B1ECB7F054D434100A5037392D9CFF2F245C37429D7A88E1E09DFA5A28B753B5D5TCF4L" TargetMode="External"/><Relationship Id="rId13" Type="http://schemas.openxmlformats.org/officeDocument/2006/relationships/hyperlink" Target="consultantplus://offline/ref=B3C1D7E997A5701A0D995E586BFA48AAE749FF23C710CDEFB8E3F6038B64165F10773F78DFBA21255D3C15C438D6B8B0D9B15721A94FB5DFDBAB1831T4F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12" Type="http://schemas.openxmlformats.org/officeDocument/2006/relationships/hyperlink" Target="consultantplus://offline/ref=B3C1D7E997A5701A0D9940557D9616A5E24AA82FC511C1B1ECB7F054D434100A5037392D9CFF2E2D5537429D7A88E1E09DFA5A28B753B5D5TCF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3C1D7E997A5701A0D995E586BFA48AAE749FF23C710C2EFB5E0F6038B64165F10773F78CDBA79295C3C08CC36C3EEE19FTEF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C1D7E997A5701A0D995E586BFA48AAE749FF23C710C2EFB5E0F6038B64165F10773F78DFBA21255D3D13CC3CD6B8B0D9B15721A94FB5DFDBAB1831T4F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C1D7E997A5701A0D995E586BFA48AAE749FF23C710CDEFB8E3F6038B64165F10773F78DFBA21255D3C15CB37D6B8B0D9B15721A94FB5DFDBAB1831T4F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4072-7BA3-43DC-A9E3-8CB22ED9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8129</Words>
  <Characters>46336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Степанова Елена Борисовна</cp:lastModifiedBy>
  <cp:revision>12</cp:revision>
  <cp:lastPrinted>2021-08-23T06:26:00Z</cp:lastPrinted>
  <dcterms:created xsi:type="dcterms:W3CDTF">2021-08-13T09:53:00Z</dcterms:created>
  <dcterms:modified xsi:type="dcterms:W3CDTF">2021-08-23T06:48:00Z</dcterms:modified>
</cp:coreProperties>
</file>