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4C0C27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30.01.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81773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296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F42D51" w:rsidRPr="00DC3DD9" w:rsidTr="004C0C27">
        <w:trPr>
          <w:trHeight w:val="311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4C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374C53" w:rsidRPr="00DC3DD9" w:rsidRDefault="00747892" w:rsidP="004C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proofErr w:type="gramStart"/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шимской городской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Д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умы от 26.12.2012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№</w:t>
            </w:r>
            <w:r w:rsidR="00A800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204 «О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б утверждении п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речня услуг, которые являются нео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б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ходимыми и обязательными для пред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ставления органами местного сам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управления города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шима муниципал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ь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ных услуг и предоставляются орган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зациями, участвующими в предоста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лении муниципальных услуг, и уст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</w:t>
            </w:r>
            <w:r w:rsidRPr="0074789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новлении порядка определен</w:t>
            </w:r>
            <w:r w:rsidR="00A800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ия размера платы за их оказание</w:t>
            </w:r>
            <w:r w:rsidR="00630C6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</w:t>
            </w:r>
            <w:r w:rsidR="004C0C2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акции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от 27.11.2014 № 352)</w:t>
            </w:r>
            <w:bookmarkEnd w:id="0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6FD2" w:rsidRDefault="00F56FD2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97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7892" w:rsidRPr="00747892" w:rsidRDefault="00747892" w:rsidP="00F35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7892" w:rsidRPr="00747892" w:rsidRDefault="00747892" w:rsidP="00F35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0C27" w:rsidRDefault="004C0C27" w:rsidP="00747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0C27" w:rsidRDefault="004C0C27" w:rsidP="00747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7892" w:rsidRPr="00747892" w:rsidRDefault="00747892" w:rsidP="00747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789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</w:t>
      </w:r>
      <w:r w:rsidRPr="00BD2C61">
        <w:rPr>
          <w:rFonts w:ascii="Arial" w:eastAsia="Times New Roman" w:hAnsi="Arial" w:cs="Arial"/>
          <w:bCs/>
          <w:sz w:val="26"/>
          <w:szCs w:val="26"/>
          <w:lang w:eastAsia="ru-RU"/>
        </w:rPr>
        <w:t>статьей 9</w:t>
      </w:r>
      <w:r w:rsidRPr="0074789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Федерального</w:t>
      </w:r>
      <w:r w:rsidR="004C0C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закона от 27.07.2010 №</w:t>
      </w:r>
      <w:r w:rsidR="00630C6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210-ФЗ «</w:t>
      </w:r>
      <w:r w:rsidRPr="00747892">
        <w:rPr>
          <w:rFonts w:ascii="Arial" w:eastAsia="Times New Roman" w:hAnsi="Arial" w:cs="Arial"/>
          <w:bCs/>
          <w:sz w:val="26"/>
          <w:szCs w:val="26"/>
          <w:lang w:eastAsia="ru-RU"/>
        </w:rPr>
        <w:t>Об организации предоставления госуда</w:t>
      </w:r>
      <w:r w:rsidR="00630C67">
        <w:rPr>
          <w:rFonts w:ascii="Arial" w:eastAsia="Times New Roman" w:hAnsi="Arial" w:cs="Arial"/>
          <w:bCs/>
          <w:sz w:val="26"/>
          <w:szCs w:val="26"/>
          <w:lang w:eastAsia="ru-RU"/>
        </w:rPr>
        <w:t>рственных</w:t>
      </w:r>
      <w:r w:rsidR="004C0C2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630C67">
        <w:rPr>
          <w:rFonts w:ascii="Arial" w:eastAsia="Times New Roman" w:hAnsi="Arial" w:cs="Arial"/>
          <w:bCs/>
          <w:sz w:val="26"/>
          <w:szCs w:val="26"/>
          <w:lang w:eastAsia="ru-RU"/>
        </w:rPr>
        <w:t>и муниципальных услуг»</w:t>
      </w:r>
      <w:r w:rsidRPr="0074789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Pr="00BD2C61">
        <w:rPr>
          <w:rFonts w:ascii="Arial" w:eastAsia="Times New Roman" w:hAnsi="Arial" w:cs="Arial"/>
          <w:bCs/>
          <w:sz w:val="26"/>
          <w:szCs w:val="26"/>
          <w:lang w:eastAsia="ru-RU"/>
        </w:rPr>
        <w:t>Уставом</w:t>
      </w:r>
      <w:r w:rsidRPr="0074789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города Ишим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  <w:r w:rsidRPr="00747892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4C0C27" w:rsidRPr="004C0C27" w:rsidRDefault="004C0C27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BD2C61" w:rsidRDefault="00BD2C61" w:rsidP="004C0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sz w:val="26"/>
          <w:szCs w:val="26"/>
        </w:rPr>
        <w:t xml:space="preserve">Внести в </w:t>
      </w:r>
      <w:r w:rsidRPr="00BD2C61">
        <w:rPr>
          <w:rFonts w:ascii="Arial" w:hAnsi="Arial" w:cs="Arial"/>
          <w:sz w:val="26"/>
          <w:szCs w:val="26"/>
        </w:rPr>
        <w:t>решение</w:t>
      </w:r>
      <w:r>
        <w:rPr>
          <w:rFonts w:ascii="Arial" w:hAnsi="Arial" w:cs="Arial"/>
          <w:sz w:val="26"/>
          <w:szCs w:val="26"/>
        </w:rPr>
        <w:t xml:space="preserve"> Ишимской горо</w:t>
      </w:r>
      <w:r w:rsidR="00630C67">
        <w:rPr>
          <w:rFonts w:ascii="Arial" w:hAnsi="Arial" w:cs="Arial"/>
          <w:sz w:val="26"/>
          <w:szCs w:val="26"/>
        </w:rPr>
        <w:t>дской Думы от 26.12.2012 N 204 «</w:t>
      </w:r>
      <w:r>
        <w:rPr>
          <w:rFonts w:ascii="Arial" w:hAnsi="Arial" w:cs="Arial"/>
          <w:sz w:val="26"/>
          <w:szCs w:val="26"/>
        </w:rPr>
        <w:t>Об утверждении перечня услуг, которые являются необходимыми и обязател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ными для предоставления органами местного самоуправления города Ишима муниципальных услуг и предоставляются организациями, участвующими в предоставлении муниципальных услуг, и установлении порядка определен</w:t>
      </w:r>
      <w:r w:rsidR="00630C67">
        <w:rPr>
          <w:rFonts w:ascii="Arial" w:hAnsi="Arial" w:cs="Arial"/>
          <w:sz w:val="26"/>
          <w:szCs w:val="26"/>
        </w:rPr>
        <w:t>ия размера платы за их оказание»</w:t>
      </w:r>
      <w:r>
        <w:rPr>
          <w:rFonts w:ascii="Arial" w:hAnsi="Arial" w:cs="Arial"/>
          <w:sz w:val="26"/>
          <w:szCs w:val="26"/>
        </w:rPr>
        <w:t xml:space="preserve"> </w:t>
      </w:r>
      <w:r w:rsidRPr="00BD2C61">
        <w:rPr>
          <w:rFonts w:ascii="Arial" w:hAnsi="Arial" w:cs="Arial"/>
          <w:sz w:val="26"/>
          <w:szCs w:val="26"/>
        </w:rPr>
        <w:t xml:space="preserve">(в ред. от 27.11.2014 № 352) </w:t>
      </w:r>
      <w:r>
        <w:rPr>
          <w:rFonts w:ascii="Arial" w:hAnsi="Arial" w:cs="Arial"/>
          <w:sz w:val="26"/>
          <w:szCs w:val="26"/>
        </w:rPr>
        <w:t>следующие 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менения:</w:t>
      </w:r>
      <w:proofErr w:type="gramEnd"/>
    </w:p>
    <w:p w:rsidR="00BD2C61" w:rsidRDefault="00BD2C61" w:rsidP="004C0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П</w:t>
      </w:r>
      <w:r w:rsidRPr="00BD2C61">
        <w:rPr>
          <w:rFonts w:ascii="Arial" w:hAnsi="Arial" w:cs="Arial"/>
          <w:sz w:val="26"/>
          <w:szCs w:val="26"/>
        </w:rPr>
        <w:t>риложение к решению изложить в редакции согласно приложению к настоящему решению.</w:t>
      </w:r>
    </w:p>
    <w:p w:rsidR="00BD2C61" w:rsidRDefault="00BD2C61" w:rsidP="004C0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5C7DF6" w:rsidRPr="005C7DF6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="005C7DF6" w:rsidRPr="005C7DF6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="005C7DF6" w:rsidRPr="005C7DF6">
        <w:rPr>
          <w:rFonts w:ascii="Arial" w:hAnsi="Arial" w:cs="Arial"/>
          <w:sz w:val="26"/>
          <w:szCs w:val="26"/>
        </w:rPr>
        <w:t xml:space="preserve"> правда», в с</w:t>
      </w:r>
      <w:r w:rsidR="005C7DF6" w:rsidRPr="005C7DF6">
        <w:rPr>
          <w:rFonts w:ascii="Arial" w:hAnsi="Arial" w:cs="Arial"/>
          <w:sz w:val="26"/>
          <w:szCs w:val="26"/>
        </w:rPr>
        <w:t>е</w:t>
      </w:r>
      <w:r w:rsidR="005C7DF6" w:rsidRPr="005C7DF6">
        <w:rPr>
          <w:rFonts w:ascii="Arial" w:hAnsi="Arial" w:cs="Arial"/>
          <w:sz w:val="26"/>
          <w:szCs w:val="26"/>
        </w:rPr>
        <w:t>тевом издании «Официальные документы города Ишима» (www.ishimdoc.ru) и разместить на официальном сайте муниципального образования город Ишим (ishim.admtyumen.ru).</w:t>
      </w:r>
    </w:p>
    <w:p w:rsidR="00BD2C61" w:rsidRDefault="00BD2C61" w:rsidP="004C0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lastRenderedPageBreak/>
        <w:t>янную комиссию</w:t>
      </w:r>
      <w:r w:rsidR="006D165A">
        <w:rPr>
          <w:rFonts w:ascii="Arial" w:hAnsi="Arial" w:cs="Arial"/>
          <w:sz w:val="26"/>
          <w:szCs w:val="26"/>
        </w:rPr>
        <w:t xml:space="preserve"> Ишимской городской Думы</w:t>
      </w:r>
      <w:r>
        <w:rPr>
          <w:rFonts w:ascii="Arial" w:hAnsi="Arial" w:cs="Arial"/>
          <w:sz w:val="26"/>
          <w:szCs w:val="26"/>
        </w:rPr>
        <w:t xml:space="preserve"> по бюджету, </w:t>
      </w:r>
      <w:r w:rsidR="006D165A">
        <w:rPr>
          <w:rFonts w:ascii="Arial" w:hAnsi="Arial" w:cs="Arial"/>
          <w:sz w:val="26"/>
          <w:szCs w:val="26"/>
        </w:rPr>
        <w:t xml:space="preserve"> экономике и пре</w:t>
      </w:r>
      <w:r w:rsidR="006D165A">
        <w:rPr>
          <w:rFonts w:ascii="Arial" w:hAnsi="Arial" w:cs="Arial"/>
          <w:sz w:val="26"/>
          <w:szCs w:val="26"/>
        </w:rPr>
        <w:t>д</w:t>
      </w:r>
      <w:r w:rsidR="006D165A">
        <w:rPr>
          <w:rFonts w:ascii="Arial" w:hAnsi="Arial" w:cs="Arial"/>
          <w:sz w:val="26"/>
          <w:szCs w:val="26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5C7DF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Глава города</w:t>
      </w:r>
      <w:r w:rsidR="004F4953"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                         </w:t>
      </w:r>
      <w:r w:rsidR="00BD2C61">
        <w:rPr>
          <w:rFonts w:ascii="Arial" w:eastAsia="Times New Roman" w:hAnsi="Arial" w:cs="Arial"/>
          <w:sz w:val="26"/>
          <w:szCs w:val="20"/>
          <w:lang w:eastAsia="ru-RU"/>
        </w:rPr>
        <w:t xml:space="preserve">  </w:t>
      </w:r>
      <w:r w:rsidR="004F4953"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0"/>
          <w:lang w:eastAsia="ru-RU"/>
        </w:rPr>
        <w:t>Ф.Б. Шишкин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27E8A" w:rsidRDefault="00427E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27E8A" w:rsidRDefault="00427E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27E8A" w:rsidRDefault="00427E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C4279" w:rsidRDefault="00CC427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6955" w:rsidRDefault="0028695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C4279" w:rsidRDefault="00CC427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65A" w:rsidRDefault="006D165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765A8C" w:rsidRPr="00765A8C" w:rsidRDefault="00765A8C" w:rsidP="004C0C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</w:t>
      </w:r>
      <w:r w:rsidRPr="00765A8C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765A8C" w:rsidRPr="00765A8C" w:rsidRDefault="00765A8C" w:rsidP="004C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65A8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к решению </w:t>
      </w:r>
    </w:p>
    <w:p w:rsidR="00765A8C" w:rsidRPr="00765A8C" w:rsidRDefault="00765A8C" w:rsidP="004C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65A8C"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765A8C" w:rsidRPr="00765A8C" w:rsidRDefault="00765A8C" w:rsidP="004C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65A8C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4C0C27">
        <w:rPr>
          <w:rFonts w:ascii="Arial" w:eastAsia="Times New Roman" w:hAnsi="Arial" w:cs="Arial"/>
          <w:sz w:val="26"/>
          <w:szCs w:val="26"/>
          <w:lang w:eastAsia="ru-RU"/>
        </w:rPr>
        <w:t>30</w:t>
      </w:r>
      <w:r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4C0C27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>.2020</w:t>
      </w:r>
      <w:r w:rsidR="004C0C27">
        <w:rPr>
          <w:rFonts w:ascii="Arial" w:eastAsia="Times New Roman" w:hAnsi="Arial" w:cs="Arial"/>
          <w:sz w:val="26"/>
          <w:szCs w:val="26"/>
          <w:lang w:eastAsia="ru-RU"/>
        </w:rPr>
        <w:t xml:space="preserve"> №296</w:t>
      </w:r>
    </w:p>
    <w:p w:rsidR="00765A8C" w:rsidRPr="00765A8C" w:rsidRDefault="00765A8C" w:rsidP="0076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5A8C" w:rsidRPr="00765A8C" w:rsidRDefault="00765A8C" w:rsidP="0076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65A8C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услуг, </w:t>
      </w:r>
    </w:p>
    <w:p w:rsidR="00765A8C" w:rsidRPr="00765A8C" w:rsidRDefault="00765A8C" w:rsidP="0076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65A8C">
        <w:rPr>
          <w:rFonts w:ascii="Arial" w:eastAsia="Times New Roman" w:hAnsi="Arial" w:cs="Arial"/>
          <w:sz w:val="26"/>
          <w:szCs w:val="26"/>
          <w:lang w:eastAsia="ru-RU"/>
        </w:rPr>
        <w:t xml:space="preserve">которые являются необходимыми и обязательными для предоставления органами местного самоуправления города Ишима муниципальных услуг </w:t>
      </w:r>
    </w:p>
    <w:p w:rsidR="00765A8C" w:rsidRPr="00765A8C" w:rsidRDefault="00765A8C" w:rsidP="0076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65A8C">
        <w:rPr>
          <w:rFonts w:ascii="Arial" w:eastAsia="Times New Roman" w:hAnsi="Arial" w:cs="Arial"/>
          <w:sz w:val="26"/>
          <w:szCs w:val="26"/>
          <w:lang w:eastAsia="ru-RU"/>
        </w:rPr>
        <w:t>и предоставляются организациями, участвующими в предоставлении муниципальных услуг</w:t>
      </w:r>
    </w:p>
    <w:p w:rsidR="006D165A" w:rsidRDefault="006D165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tbl>
      <w:tblPr>
        <w:tblW w:w="9502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10"/>
        <w:gridCol w:w="3402"/>
        <w:gridCol w:w="2410"/>
      </w:tblGrid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4C0C27" w:rsidRDefault="00765A8C" w:rsidP="0076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765A8C" w:rsidRPr="004C0C27" w:rsidRDefault="00765A8C" w:rsidP="0076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0" w:type="dxa"/>
            <w:shd w:val="clear" w:color="auto" w:fill="auto"/>
          </w:tcPr>
          <w:p w:rsidR="00765A8C" w:rsidRPr="004C0C27" w:rsidRDefault="00765A8C" w:rsidP="0076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услуги, оказ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ваемой органом местного с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моуправл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402" w:type="dxa"/>
            <w:shd w:val="clear" w:color="auto" w:fill="auto"/>
          </w:tcPr>
          <w:p w:rsidR="00765A8C" w:rsidRPr="004C0C27" w:rsidRDefault="00765A8C" w:rsidP="0076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услуг, </w:t>
            </w:r>
          </w:p>
          <w:p w:rsidR="00765A8C" w:rsidRPr="004C0C27" w:rsidRDefault="00765A8C" w:rsidP="0076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которые являются необх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димыми и обязательными для предоста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 органами местного сам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 муниц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пальных услуг и предоставляются организаци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ми, участвующими в предоста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лении муниц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пальных услуг</w:t>
            </w:r>
          </w:p>
        </w:tc>
        <w:tc>
          <w:tcPr>
            <w:tcW w:w="2410" w:type="dxa"/>
            <w:shd w:val="clear" w:color="auto" w:fill="auto"/>
          </w:tcPr>
          <w:p w:rsidR="00765A8C" w:rsidRPr="004C0C27" w:rsidRDefault="00765A8C" w:rsidP="0076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организации, ок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зывающей необход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мую и об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C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зательную услугу</w:t>
            </w: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заявлений, док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ментов, а также пост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новка граждан на учет в качестве нуждающихся в жилых помещениях </w:t>
            </w:r>
          </w:p>
        </w:tc>
        <w:tc>
          <w:tcPr>
            <w:tcW w:w="3402" w:type="dxa"/>
            <w:shd w:val="clear" w:color="auto" w:fill="auto"/>
          </w:tcPr>
          <w:p w:rsidR="00765A8C" w:rsidRPr="00CF34AB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медицинского д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 (заключения, справки) о наличии тяжелой формы хронического заб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левания, при которой со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местное проживание с ним в одной квартире нево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воохранения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widowControl w:val="0"/>
              <w:tabs>
                <w:tab w:val="left" w:pos="2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муниципал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жилищного фонда по договорам социальн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найма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765A8C" w:rsidRPr="00CF34AB" w:rsidRDefault="00765A8C" w:rsidP="00CF34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Выдача медицинского документа (заключения, справки) о наличии тяжелой формы хронического заб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левания, при которой со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местное проживание с ним в одной квартире нево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</w:t>
            </w:r>
          </w:p>
          <w:p w:rsidR="00765A8C" w:rsidRPr="00765A8C" w:rsidRDefault="00765A8C" w:rsidP="00CF34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Выдача медицинского документа (заключения, справки) о беременности (сроком более 22 недель) заявителя или члена его семьи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воохранения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соц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альных выплат молодым семьям на приобретение жилого помещения или строительство индивид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жилого дома.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медицинского д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 (заключения, справки) о наличии тяжелой формы хронического заб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левания, при которой со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местное проживание с ним в одной квартире нево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воохранения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разрешения на вступление в брак нес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вершеннолетнему лицу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630C6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Выдача (заключения, справки) медицинского д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кумента о наличии бер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менности либо документов, подтверждающих неп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средственную угрозу жизни одной из сторон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здр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воохранения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Признание помещения жилым помещением, ж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помещения непр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годным для проживания и многоквартирного дома аварийным и подлеж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сносу или реко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Разработка и выдача проекта реконструкции 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помещения</w:t>
            </w:r>
          </w:p>
          <w:p w:rsidR="00765A8C" w:rsidRPr="00765A8C" w:rsidRDefault="00765A8C" w:rsidP="00CF34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Подготовка и выдача з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ключения специализир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ванной организации, пр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водившей обследование многоквартирного дома;</w:t>
            </w:r>
          </w:p>
          <w:p w:rsidR="00765A8C" w:rsidRPr="00765A8C" w:rsidRDefault="00765A8C" w:rsidP="00CF34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Подготовка и выдача з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ключения проектно-изыскательской организ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 результатам обсл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дования элементов огра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дающих и несущих ко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струкций жилого помещ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организация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E63A09">
        <w:trPr>
          <w:trHeight w:val="2421"/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разрешений на стро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тельство, разрешений на ввод объектов в эксплу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CF34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Государственная экспе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тиза проектной документ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результатов инж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нерных изысканий, выпо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няемых для подготовки т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 проектной документ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  <w:p w:rsidR="00765A8C" w:rsidRPr="00765A8C" w:rsidRDefault="00765A8C" w:rsidP="00CF34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Подготовка и выдача технического плана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организация</w:t>
            </w:r>
          </w:p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A09" w:rsidRDefault="00E63A09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5A8C" w:rsidRPr="00765A8C" w:rsidRDefault="00765A8C" w:rsidP="00E63A09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Кадастровые и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женеры</w:t>
            </w: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документ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по 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планировке территории на 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основании обращений физических и юридич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ских лиц </w:t>
            </w: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23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проекта 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планировки и (или) проекта межевания </w:t>
            </w:r>
          </w:p>
          <w:p w:rsidR="00765A8C" w:rsidRPr="00765A8C" w:rsidRDefault="00765A8C" w:rsidP="00CF34AB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организация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630C67">
        <w:trPr>
          <w:trHeight w:val="1924"/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и (или) пер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планировки помещения в многоквартирном доме</w:t>
            </w: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630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в установле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порядке и выдача пр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переустройства и (или) перепланировки переустр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иваемого и (или) </w:t>
            </w:r>
            <w:proofErr w:type="spellStart"/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перепл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нируемого</w:t>
            </w:r>
            <w:proofErr w:type="spellEnd"/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организация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нежилое или нежилого помещения в жилое помещение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23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в установле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порядке и выдача пр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переустройства и (или) перепланировки перевод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мого помещения </w:t>
            </w:r>
          </w:p>
          <w:p w:rsidR="00765A8C" w:rsidRPr="00765A8C" w:rsidRDefault="00765A8C" w:rsidP="00D40C8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(в случае</w:t>
            </w:r>
            <w:proofErr w:type="gramStart"/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если пер</w:t>
            </w: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устройство и (или) пер</w:t>
            </w: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планировка требуются для обеспечения использования </w:t>
            </w: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переводимого помещения в качестве жилого или н</w:t>
            </w: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жилого помещения)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Специализирова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организация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разрешений на установку и эксплуат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рекламных ко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струкций, аннулирование таких разрешений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65A8C" w:rsidRPr="00765A8C" w:rsidRDefault="00765A8C" w:rsidP="00630C6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пр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рекламной констру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соответствующего требованиям законод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о техническом р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гулировании, с указанием предполагаемого места установки рекламной ко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</w:t>
            </w:r>
          </w:p>
        </w:tc>
        <w:tc>
          <w:tcPr>
            <w:tcW w:w="2410" w:type="dxa"/>
            <w:shd w:val="clear" w:color="auto" w:fill="auto"/>
          </w:tcPr>
          <w:p w:rsidR="00765A8C" w:rsidRPr="00765A8C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5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организация</w:t>
            </w:r>
          </w:p>
          <w:p w:rsidR="00765A8C" w:rsidRPr="00765A8C" w:rsidRDefault="00765A8C" w:rsidP="00CF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A8C" w:rsidRPr="00765A8C" w:rsidTr="00BA2D18">
        <w:trPr>
          <w:jc w:val="center"/>
        </w:trPr>
        <w:tc>
          <w:tcPr>
            <w:tcW w:w="580" w:type="dxa"/>
            <w:shd w:val="clear" w:color="auto" w:fill="auto"/>
          </w:tcPr>
          <w:p w:rsidR="00765A8C" w:rsidRPr="00765A8C" w:rsidRDefault="00765A8C" w:rsidP="00765A8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:rsidR="00765A8C" w:rsidRPr="00CF34AB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Признание садового д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жилым домом и жил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дома садовым домом</w:t>
            </w:r>
          </w:p>
        </w:tc>
        <w:tc>
          <w:tcPr>
            <w:tcW w:w="3402" w:type="dxa"/>
            <w:shd w:val="clear" w:color="auto" w:fill="auto"/>
          </w:tcPr>
          <w:p w:rsidR="00765A8C" w:rsidRPr="00CF34AB" w:rsidRDefault="00765A8C" w:rsidP="00CF34AB">
            <w:pPr>
              <w:spacing w:before="100" w:beforeAutospacing="1" w:after="238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з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ключения по обследованию технического состояния объекта, подтверждающего соответствие садового д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требованиям к надежн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безопасности, уст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новленным частью 2 статьи 5, статьями 7, 8 и 10 Фед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«Технич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регламент о безопа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зданий и сооруж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ний»</w:t>
            </w:r>
            <w:r w:rsidRPr="00CF3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5A8C" w:rsidRPr="00CF34AB" w:rsidRDefault="00765A8C" w:rsidP="00630C6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F34A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(в случае признания сад</w:t>
            </w:r>
            <w:r w:rsidRPr="00CF34A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</w:t>
            </w:r>
            <w:r w:rsidRPr="00CF34A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вого дома жилым домом)</w:t>
            </w:r>
          </w:p>
        </w:tc>
        <w:tc>
          <w:tcPr>
            <w:tcW w:w="2410" w:type="dxa"/>
            <w:shd w:val="clear" w:color="auto" w:fill="auto"/>
          </w:tcPr>
          <w:p w:rsidR="00765A8C" w:rsidRPr="00CF34AB" w:rsidRDefault="00765A8C" w:rsidP="00CF34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34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организация</w:t>
            </w:r>
          </w:p>
        </w:tc>
      </w:tr>
    </w:tbl>
    <w:p w:rsidR="00765A8C" w:rsidRDefault="00765A8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F34AB" w:rsidRDefault="00CF34A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F34AB" w:rsidRDefault="00CF34A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F34AB" w:rsidRDefault="00CF34A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F34AB" w:rsidRDefault="00CF34A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F34AB" w:rsidRDefault="00CF34A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0C67" w:rsidRDefault="00630C67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0C67" w:rsidRDefault="00630C67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0C67" w:rsidRDefault="00630C67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30C67" w:rsidSect="004C0C27">
      <w:pgSz w:w="11906" w:h="16838" w:code="9"/>
      <w:pgMar w:top="1134" w:right="56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2E2F4C"/>
    <w:multiLevelType w:val="hybridMultilevel"/>
    <w:tmpl w:val="33940BD0"/>
    <w:lvl w:ilvl="0" w:tplc="A6D6D04C">
      <w:start w:val="1"/>
      <w:numFmt w:val="decimal"/>
      <w:lvlText w:val="%1."/>
      <w:lvlJc w:val="left"/>
      <w:pPr>
        <w:tabs>
          <w:tab w:val="num" w:pos="0"/>
        </w:tabs>
        <w:ind w:left="-57" w:firstLine="57"/>
      </w:pPr>
      <w:rPr>
        <w:rFonts w:ascii="Arial" w:hAnsi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1E83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7951"/>
    <w:rsid w:val="001F7B6C"/>
    <w:rsid w:val="00232ED7"/>
    <w:rsid w:val="0025204B"/>
    <w:rsid w:val="002567F2"/>
    <w:rsid w:val="00286955"/>
    <w:rsid w:val="00286E0E"/>
    <w:rsid w:val="00290CD7"/>
    <w:rsid w:val="0029711C"/>
    <w:rsid w:val="002A570A"/>
    <w:rsid w:val="002B0713"/>
    <w:rsid w:val="002B232A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5228"/>
    <w:rsid w:val="00386677"/>
    <w:rsid w:val="00391865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27E8A"/>
    <w:rsid w:val="0043075A"/>
    <w:rsid w:val="004519AF"/>
    <w:rsid w:val="00471A58"/>
    <w:rsid w:val="00492806"/>
    <w:rsid w:val="004978E8"/>
    <w:rsid w:val="004C0C27"/>
    <w:rsid w:val="004C3AA3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36966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2EB9"/>
    <w:rsid w:val="005C35F6"/>
    <w:rsid w:val="005C6665"/>
    <w:rsid w:val="005C7723"/>
    <w:rsid w:val="005C7D94"/>
    <w:rsid w:val="005C7DF6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0C67"/>
    <w:rsid w:val="00633407"/>
    <w:rsid w:val="00637FB9"/>
    <w:rsid w:val="006564B8"/>
    <w:rsid w:val="00660A68"/>
    <w:rsid w:val="00673083"/>
    <w:rsid w:val="00675920"/>
    <w:rsid w:val="00681B24"/>
    <w:rsid w:val="006A27F4"/>
    <w:rsid w:val="006B26E6"/>
    <w:rsid w:val="006B6475"/>
    <w:rsid w:val="006B7D54"/>
    <w:rsid w:val="006D0AA3"/>
    <w:rsid w:val="006D165A"/>
    <w:rsid w:val="006D3250"/>
    <w:rsid w:val="006D568B"/>
    <w:rsid w:val="006D706F"/>
    <w:rsid w:val="007065C2"/>
    <w:rsid w:val="007477A3"/>
    <w:rsid w:val="00747892"/>
    <w:rsid w:val="00747F75"/>
    <w:rsid w:val="00752301"/>
    <w:rsid w:val="007550DE"/>
    <w:rsid w:val="00765A8C"/>
    <w:rsid w:val="0079589A"/>
    <w:rsid w:val="007B0D1C"/>
    <w:rsid w:val="007D030C"/>
    <w:rsid w:val="007D6D17"/>
    <w:rsid w:val="007E5AB3"/>
    <w:rsid w:val="007F793D"/>
    <w:rsid w:val="00803B4D"/>
    <w:rsid w:val="00817732"/>
    <w:rsid w:val="00820287"/>
    <w:rsid w:val="00823B59"/>
    <w:rsid w:val="008268DE"/>
    <w:rsid w:val="008423A5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8E58B9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9F0A78"/>
    <w:rsid w:val="00A014D7"/>
    <w:rsid w:val="00A02AE5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800BF"/>
    <w:rsid w:val="00A979AD"/>
    <w:rsid w:val="00AA570F"/>
    <w:rsid w:val="00AB3926"/>
    <w:rsid w:val="00AB65F7"/>
    <w:rsid w:val="00AB7446"/>
    <w:rsid w:val="00AC071E"/>
    <w:rsid w:val="00AF21CD"/>
    <w:rsid w:val="00B023B6"/>
    <w:rsid w:val="00B13E6A"/>
    <w:rsid w:val="00B1726F"/>
    <w:rsid w:val="00B26235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67F1"/>
    <w:rsid w:val="00B973EF"/>
    <w:rsid w:val="00BC2BDB"/>
    <w:rsid w:val="00BC4E1B"/>
    <w:rsid w:val="00BD2C61"/>
    <w:rsid w:val="00C11EB2"/>
    <w:rsid w:val="00C30A3F"/>
    <w:rsid w:val="00C536E0"/>
    <w:rsid w:val="00C60517"/>
    <w:rsid w:val="00C66F29"/>
    <w:rsid w:val="00CA71A4"/>
    <w:rsid w:val="00CB09A0"/>
    <w:rsid w:val="00CC4279"/>
    <w:rsid w:val="00CC6928"/>
    <w:rsid w:val="00CD3F84"/>
    <w:rsid w:val="00CE4079"/>
    <w:rsid w:val="00CF34AB"/>
    <w:rsid w:val="00CF4193"/>
    <w:rsid w:val="00D026E7"/>
    <w:rsid w:val="00D11C31"/>
    <w:rsid w:val="00D40B44"/>
    <w:rsid w:val="00D40C8C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3A09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F02C66"/>
    <w:rsid w:val="00F21C8F"/>
    <w:rsid w:val="00F30084"/>
    <w:rsid w:val="00F35FB0"/>
    <w:rsid w:val="00F42D51"/>
    <w:rsid w:val="00F5072F"/>
    <w:rsid w:val="00F56FD2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E8D-6204-4B8E-97A0-F2299BB3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106</cp:revision>
  <cp:lastPrinted>2020-01-30T10:25:00Z</cp:lastPrinted>
  <dcterms:created xsi:type="dcterms:W3CDTF">2018-08-07T10:30:00Z</dcterms:created>
  <dcterms:modified xsi:type="dcterms:W3CDTF">2020-01-30T10:25:00Z</dcterms:modified>
</cp:coreProperties>
</file>