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1B" w:rsidRPr="00D87CED" w:rsidRDefault="00E6761B" w:rsidP="00E6761B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E6761B" w:rsidRPr="00D87CED" w:rsidRDefault="00E6761B" w:rsidP="00E6761B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E6761B" w:rsidRPr="00D87CED" w:rsidRDefault="00E6761B" w:rsidP="00E6761B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E6761B" w:rsidRPr="00D87CED" w:rsidRDefault="00E6761B" w:rsidP="00E6761B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E6761B" w:rsidRPr="00D87CED" w:rsidRDefault="00E6761B" w:rsidP="00E6761B">
      <w:pPr>
        <w:jc w:val="center"/>
        <w:rPr>
          <w:rFonts w:ascii="Arial" w:hAnsi="Arial" w:cs="Arial"/>
          <w:sz w:val="24"/>
        </w:rPr>
      </w:pPr>
    </w:p>
    <w:p w:rsidR="00E6761B" w:rsidRPr="00D87CED" w:rsidRDefault="00E6761B" w:rsidP="00E6761B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361B0A">
        <w:rPr>
          <w:rFonts w:ascii="Arial" w:hAnsi="Arial" w:cs="Arial"/>
          <w:b/>
          <w:sz w:val="26"/>
          <w:szCs w:val="26"/>
        </w:rPr>
        <w:t>69</w:t>
      </w:r>
    </w:p>
    <w:p w:rsidR="00E6761B" w:rsidRPr="00D87CED" w:rsidRDefault="00E6761B" w:rsidP="00E6761B">
      <w:pPr>
        <w:jc w:val="center"/>
        <w:rPr>
          <w:rFonts w:ascii="Arial" w:hAnsi="Arial" w:cs="Arial"/>
          <w:b/>
          <w:sz w:val="26"/>
          <w:szCs w:val="26"/>
        </w:rPr>
      </w:pPr>
    </w:p>
    <w:p w:rsidR="00E6761B" w:rsidRPr="00C90295" w:rsidRDefault="00E6761B" w:rsidP="00E6761B">
      <w:pPr>
        <w:jc w:val="center"/>
        <w:rPr>
          <w:b/>
          <w:sz w:val="26"/>
          <w:szCs w:val="26"/>
        </w:rPr>
      </w:pPr>
    </w:p>
    <w:p w:rsidR="00E6761B" w:rsidRDefault="00ED6601" w:rsidP="00E6761B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28</w:t>
      </w:r>
      <w:r w:rsidR="00E6761B" w:rsidRPr="00D87CED">
        <w:rPr>
          <w:rFonts w:ascii="Arial" w:hAnsi="Arial" w:cs="Arial"/>
          <w:bCs/>
          <w:color w:val="000000"/>
          <w:sz w:val="26"/>
          <w:szCs w:val="26"/>
        </w:rPr>
        <w:t xml:space="preserve"> июля 20</w:t>
      </w:r>
      <w:r w:rsidR="00E6761B">
        <w:rPr>
          <w:rFonts w:ascii="Arial" w:hAnsi="Arial" w:cs="Arial"/>
          <w:bCs/>
          <w:color w:val="000000"/>
          <w:sz w:val="26"/>
          <w:szCs w:val="26"/>
        </w:rPr>
        <w:t>20</w:t>
      </w:r>
      <w:r w:rsidR="00E6761B"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="00E6761B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E6761B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E6761B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E6761B" w:rsidRPr="00D87CED">
        <w:rPr>
          <w:rFonts w:ascii="Arial" w:hAnsi="Arial" w:cs="Arial"/>
          <w:bCs/>
          <w:color w:val="000000"/>
          <w:sz w:val="26"/>
          <w:szCs w:val="26"/>
        </w:rPr>
        <w:tab/>
        <w:t xml:space="preserve">                                           </w:t>
      </w:r>
      <w:r w:rsidR="00E6761B">
        <w:rPr>
          <w:rFonts w:ascii="Arial" w:hAnsi="Arial" w:cs="Arial"/>
          <w:bCs/>
          <w:color w:val="000000"/>
          <w:sz w:val="26"/>
          <w:szCs w:val="26"/>
        </w:rPr>
        <w:t>14.</w:t>
      </w:r>
      <w:r w:rsidR="009648E8">
        <w:rPr>
          <w:rFonts w:ascii="Arial" w:hAnsi="Arial" w:cs="Arial"/>
          <w:bCs/>
          <w:color w:val="000000"/>
          <w:sz w:val="26"/>
          <w:szCs w:val="26"/>
        </w:rPr>
        <w:t>1</w:t>
      </w:r>
      <w:r w:rsidR="00E6761B">
        <w:rPr>
          <w:rFonts w:ascii="Arial" w:hAnsi="Arial" w:cs="Arial"/>
          <w:bCs/>
          <w:color w:val="000000"/>
          <w:sz w:val="26"/>
          <w:szCs w:val="26"/>
        </w:rPr>
        <w:t>0 час.</w:t>
      </w:r>
    </w:p>
    <w:p w:rsidR="00E6761B" w:rsidRPr="00D87CED" w:rsidRDefault="00E6761B" w:rsidP="00E6761B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E6761B" w:rsidRPr="00C4662B" w:rsidRDefault="00E6761B" w:rsidP="00E6761B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C4662B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C4662B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C4662B">
        <w:rPr>
          <w:rFonts w:ascii="Arial" w:hAnsi="Arial" w:cs="Arial"/>
          <w:b/>
          <w:i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C4662B">
        <w:rPr>
          <w:rFonts w:ascii="Arial" w:hAnsi="Arial" w:cs="Arial"/>
          <w:b/>
          <w:i/>
          <w:sz w:val="26"/>
          <w:szCs w:val="26"/>
        </w:rPr>
        <w:t xml:space="preserve"> созыва по одномандатному избирательному округу №</w:t>
      </w:r>
      <w:r w:rsidR="009648E8">
        <w:rPr>
          <w:rFonts w:ascii="Arial" w:hAnsi="Arial" w:cs="Arial"/>
          <w:b/>
          <w:i/>
          <w:sz w:val="26"/>
          <w:szCs w:val="26"/>
        </w:rPr>
        <w:t>20</w:t>
      </w:r>
      <w:r w:rsidRPr="00C4662B">
        <w:rPr>
          <w:rFonts w:ascii="Arial" w:hAnsi="Arial" w:cs="Arial"/>
          <w:b/>
          <w:i/>
          <w:sz w:val="26"/>
          <w:szCs w:val="26"/>
        </w:rPr>
        <w:t xml:space="preserve"> </w:t>
      </w:r>
      <w:r w:rsidR="009648E8">
        <w:rPr>
          <w:rFonts w:ascii="Arial" w:hAnsi="Arial" w:cs="Arial"/>
          <w:b/>
          <w:i/>
          <w:sz w:val="26"/>
          <w:szCs w:val="26"/>
        </w:rPr>
        <w:t>Иванова Виктора Александровича</w:t>
      </w:r>
    </w:p>
    <w:p w:rsidR="00E6761B" w:rsidRDefault="00E6761B" w:rsidP="00E6761B">
      <w:pPr>
        <w:pStyle w:val="a3"/>
        <w:spacing w:after="0"/>
        <w:jc w:val="center"/>
        <w:rPr>
          <w:rFonts w:ascii="Arial" w:hAnsi="Arial" w:cs="Arial"/>
          <w:sz w:val="26"/>
          <w:szCs w:val="26"/>
        </w:rPr>
      </w:pPr>
    </w:p>
    <w:p w:rsidR="00E6761B" w:rsidRDefault="00E6761B" w:rsidP="00E6761B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Рассмотрев </w:t>
      </w:r>
      <w:proofErr w:type="gramStart"/>
      <w:r>
        <w:rPr>
          <w:rFonts w:ascii="Arial" w:hAnsi="Arial" w:cs="Arial"/>
          <w:sz w:val="26"/>
          <w:szCs w:val="26"/>
        </w:rPr>
        <w:t xml:space="preserve">документы, предоставленные для регистрации кандидатом в депутаты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 w:rsidR="00656946">
        <w:rPr>
          <w:rFonts w:ascii="Arial" w:hAnsi="Arial" w:cs="Arial"/>
          <w:sz w:val="26"/>
          <w:szCs w:val="26"/>
        </w:rPr>
        <w:t>седьмого</w:t>
      </w:r>
      <w:r>
        <w:rPr>
          <w:rFonts w:ascii="Arial" w:hAnsi="Arial" w:cs="Arial"/>
          <w:sz w:val="26"/>
          <w:szCs w:val="26"/>
        </w:rPr>
        <w:t xml:space="preserve"> созыва по одноманд</w:t>
      </w:r>
      <w:r w:rsidR="00251129">
        <w:rPr>
          <w:rFonts w:ascii="Arial" w:hAnsi="Arial" w:cs="Arial"/>
          <w:sz w:val="26"/>
          <w:szCs w:val="26"/>
        </w:rPr>
        <w:t>атному избирательному округу №20 Ивановым Виктором Александровичем</w:t>
      </w:r>
      <w:r>
        <w:rPr>
          <w:rFonts w:ascii="Arial" w:hAnsi="Arial" w:cs="Arial"/>
          <w:sz w:val="26"/>
          <w:szCs w:val="26"/>
        </w:rPr>
        <w:t xml:space="preserve"> установлено</w:t>
      </w:r>
      <w:proofErr w:type="gramEnd"/>
      <w:r>
        <w:rPr>
          <w:rFonts w:ascii="Arial" w:hAnsi="Arial" w:cs="Arial"/>
          <w:sz w:val="26"/>
          <w:szCs w:val="26"/>
        </w:rPr>
        <w:t xml:space="preserve"> следующее.</w:t>
      </w:r>
    </w:p>
    <w:p w:rsidR="00E6761B" w:rsidRDefault="009648E8" w:rsidP="00E6761B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22</w:t>
      </w:r>
      <w:r w:rsidR="00E6761B">
        <w:rPr>
          <w:rFonts w:ascii="Arial" w:hAnsi="Arial" w:cs="Arial"/>
          <w:sz w:val="26"/>
          <w:szCs w:val="26"/>
        </w:rPr>
        <w:t xml:space="preserve"> июля 2020 г. </w:t>
      </w:r>
      <w:r>
        <w:rPr>
          <w:rFonts w:ascii="Arial" w:hAnsi="Arial" w:cs="Arial"/>
          <w:sz w:val="26"/>
          <w:szCs w:val="26"/>
        </w:rPr>
        <w:t>Ивановым В.А.</w:t>
      </w:r>
      <w:r w:rsidR="00E6761B">
        <w:rPr>
          <w:rFonts w:ascii="Arial" w:hAnsi="Arial" w:cs="Arial"/>
          <w:sz w:val="26"/>
          <w:szCs w:val="26"/>
        </w:rPr>
        <w:t xml:space="preserve"> в порядке самовыдвижения в Территориальную избирательную комиссию №11 города Ишима предоставлено заявление о согласии баллотироваться с приложением копий необходимых документов. 24 июля 2020 г. кандидатом предоставлены документы для регистрации, в том числе протокол об итогах сбора подписей избирателей в поддержку выдвижения кандидата и подписные листы.</w:t>
      </w:r>
      <w:proofErr w:type="gramEnd"/>
      <w:r w:rsidR="00E6761B">
        <w:rPr>
          <w:rFonts w:ascii="Arial" w:hAnsi="Arial" w:cs="Arial"/>
          <w:sz w:val="26"/>
          <w:szCs w:val="26"/>
        </w:rPr>
        <w:t xml:space="preserve"> Заявленное количество собранных подписей избирателей составляет 1</w:t>
      </w:r>
      <w:r>
        <w:rPr>
          <w:rFonts w:ascii="Arial" w:hAnsi="Arial" w:cs="Arial"/>
          <w:sz w:val="26"/>
          <w:szCs w:val="26"/>
        </w:rPr>
        <w:t>9</w:t>
      </w:r>
      <w:r w:rsidR="00E6761B">
        <w:rPr>
          <w:rFonts w:ascii="Arial" w:hAnsi="Arial" w:cs="Arial"/>
          <w:sz w:val="26"/>
          <w:szCs w:val="26"/>
        </w:rPr>
        <w:t xml:space="preserve"> подписей.</w:t>
      </w:r>
    </w:p>
    <w:p w:rsidR="00E6761B" w:rsidRDefault="00E6761B" w:rsidP="00E676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В соответствии с частью 1 статьи 38 Избирательного кодекса (Закона) Тюменской области, в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поддержку выдвижения кандидатов, могут собираться подписи избирателей в порядке, установленном настоящим Кодексом. Количество подписей, которое необходимо для регистрации кандидатов, выдвинутых по одномандатным избирательным округам, - 0,5 процента от числа избирателей, зарегистрированных на территории соответствующего избирательного округа, указанного в схеме одномандатных избирательных округов, но не может составлять менее 10 подписей. Решением Территориальной избирательной комиссии № 11 города Ишима </w:t>
      </w:r>
      <w:r w:rsidRPr="005B1B67">
        <w:rPr>
          <w:rFonts w:ascii="Arial" w:eastAsiaTheme="minorHAnsi" w:hAnsi="Arial" w:cs="Arial"/>
          <w:sz w:val="26"/>
          <w:szCs w:val="26"/>
          <w:lang w:eastAsia="en-US"/>
        </w:rPr>
        <w:t xml:space="preserve">от 26.06.2020 № 04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установлено необходимое количество подписей, собираемых в поддержку кандидата. Кроме того, указанным решением установлено, что </w:t>
      </w:r>
      <w:r w:rsidRPr="00E213F3">
        <w:rPr>
          <w:rFonts w:ascii="Arial" w:eastAsiaTheme="minorHAnsi" w:hAnsi="Arial" w:cs="Arial"/>
          <w:sz w:val="26"/>
          <w:szCs w:val="26"/>
          <w:lang w:eastAsia="en-US"/>
        </w:rPr>
        <w:t>количество представляемых для регистрации кандидата, списка кандидатов подписей избирателей может превышать количество подписей, необходимое для регистрации кандидата, списка кандидатов не более чем на четыре подписи.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По одномандатному избирательному округу № </w:t>
      </w:r>
      <w:r w:rsidR="009648E8">
        <w:rPr>
          <w:rFonts w:ascii="Arial" w:eastAsiaTheme="minorHAnsi" w:hAnsi="Arial" w:cs="Arial"/>
          <w:sz w:val="26"/>
          <w:szCs w:val="26"/>
          <w:lang w:eastAsia="en-US"/>
        </w:rPr>
        <w:t>20 количество подписей – 15</w:t>
      </w:r>
      <w:r>
        <w:rPr>
          <w:rFonts w:ascii="Arial" w:eastAsiaTheme="minorHAnsi" w:hAnsi="Arial" w:cs="Arial"/>
          <w:sz w:val="26"/>
          <w:szCs w:val="26"/>
          <w:lang w:eastAsia="en-US"/>
        </w:rPr>
        <w:t>. Следовательно, для принятия решения о регистрации кандидата действительных подписей не может быть более 1</w:t>
      </w:r>
      <w:r w:rsidR="009648E8">
        <w:rPr>
          <w:rFonts w:ascii="Arial" w:eastAsiaTheme="minorHAnsi" w:hAnsi="Arial" w:cs="Arial"/>
          <w:sz w:val="26"/>
          <w:szCs w:val="26"/>
          <w:lang w:eastAsia="en-US"/>
        </w:rPr>
        <w:t>9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и менее 1</w:t>
      </w:r>
      <w:r w:rsidR="009648E8">
        <w:rPr>
          <w:rFonts w:ascii="Arial" w:eastAsiaTheme="minorHAnsi" w:hAnsi="Arial" w:cs="Arial"/>
          <w:sz w:val="26"/>
          <w:szCs w:val="26"/>
          <w:lang w:eastAsia="en-US"/>
        </w:rPr>
        <w:t>5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</w:p>
    <w:p w:rsidR="00E6761B" w:rsidRDefault="00E6761B" w:rsidP="00E6761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При осуществлении проверки подписей избирателей по основаниям, предусмотренным </w:t>
      </w:r>
      <w:r w:rsidRPr="00C4662B">
        <w:rPr>
          <w:rFonts w:ascii="Arial" w:eastAsiaTheme="minorHAnsi" w:hAnsi="Arial" w:cs="Arial"/>
          <w:sz w:val="26"/>
          <w:szCs w:val="26"/>
          <w:lang w:eastAsia="en-US"/>
        </w:rPr>
        <w:t>част</w:t>
      </w:r>
      <w:r>
        <w:rPr>
          <w:rFonts w:ascii="Arial" w:eastAsiaTheme="minorHAnsi" w:hAnsi="Arial" w:cs="Arial"/>
          <w:sz w:val="26"/>
          <w:szCs w:val="26"/>
          <w:lang w:eastAsia="en-US"/>
        </w:rPr>
        <w:t>ью</w:t>
      </w:r>
      <w:r w:rsidRPr="00C4662B">
        <w:rPr>
          <w:rFonts w:ascii="Arial" w:eastAsiaTheme="minorHAnsi" w:hAnsi="Arial" w:cs="Arial"/>
          <w:sz w:val="26"/>
          <w:szCs w:val="26"/>
          <w:lang w:eastAsia="en-US"/>
        </w:rPr>
        <w:t xml:space="preserve"> 9 статьи 41 Избирательного кодекса (Закона) Тюменской области </w:t>
      </w:r>
      <w:r w:rsidRPr="008A5355">
        <w:rPr>
          <w:rFonts w:ascii="Arial" w:eastAsiaTheme="minorHAnsi" w:hAnsi="Arial" w:cs="Arial"/>
          <w:sz w:val="26"/>
          <w:szCs w:val="26"/>
          <w:lang w:eastAsia="en-US"/>
        </w:rPr>
        <w:t>недейс</w:t>
      </w:r>
      <w:r>
        <w:rPr>
          <w:rFonts w:ascii="Arial" w:eastAsiaTheme="minorHAnsi" w:hAnsi="Arial" w:cs="Arial"/>
          <w:sz w:val="26"/>
          <w:szCs w:val="26"/>
          <w:lang w:eastAsia="en-US"/>
        </w:rPr>
        <w:t>твительных подписей не установлено. Общее количество действительных подписей избирателей – 1</w:t>
      </w:r>
      <w:r w:rsidR="009648E8">
        <w:rPr>
          <w:rFonts w:ascii="Arial" w:eastAsiaTheme="minorHAnsi" w:hAnsi="Arial" w:cs="Arial"/>
          <w:sz w:val="26"/>
          <w:szCs w:val="26"/>
          <w:lang w:eastAsia="en-US"/>
        </w:rPr>
        <w:t>9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. Указанное </w:t>
      </w: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>количество действительных подписей избирателей является необходимым и достаточным для принятия решения о регистрации.</w:t>
      </w:r>
    </w:p>
    <w:p w:rsidR="00E6761B" w:rsidRPr="00D87CED" w:rsidRDefault="00E6761B" w:rsidP="00E676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 xml:space="preserve">На основании изложенного, проверив порядок выдвижения и </w:t>
      </w:r>
      <w:r w:rsidRPr="00D87CED">
        <w:rPr>
          <w:rFonts w:ascii="Arial" w:hAnsi="Arial" w:cs="Arial"/>
          <w:sz w:val="26"/>
          <w:szCs w:val="26"/>
        </w:rPr>
        <w:t>иные необходимые для регистрации кандидата документы</w:t>
      </w:r>
      <w:r>
        <w:rPr>
          <w:rFonts w:ascii="Arial" w:hAnsi="Arial" w:cs="Arial"/>
          <w:sz w:val="26"/>
          <w:szCs w:val="26"/>
        </w:rPr>
        <w:t xml:space="preserve">, а также </w:t>
      </w:r>
      <w:r w:rsidRPr="00D87CED">
        <w:rPr>
          <w:rFonts w:ascii="Arial" w:hAnsi="Arial" w:cs="Arial"/>
          <w:sz w:val="26"/>
          <w:szCs w:val="26"/>
        </w:rPr>
        <w:t xml:space="preserve"> 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>№11 города Ишима</w:t>
      </w:r>
      <w:r w:rsidRPr="00D87CED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E6761B" w:rsidRPr="00D87CED" w:rsidRDefault="00E6761B" w:rsidP="00E6761B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>РЕШИЛА:</w:t>
      </w:r>
    </w:p>
    <w:p w:rsidR="00E6761B" w:rsidRPr="00D87CED" w:rsidRDefault="00E6761B" w:rsidP="000B26F1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Зарегистрировать </w:t>
      </w:r>
      <w:r w:rsidR="000B26F1">
        <w:rPr>
          <w:rFonts w:ascii="Arial" w:hAnsi="Arial" w:cs="Arial"/>
          <w:sz w:val="26"/>
          <w:szCs w:val="26"/>
        </w:rPr>
        <w:t>Иванова Виктора Александровича</w:t>
      </w:r>
      <w:r w:rsidRPr="00D87CED">
        <w:rPr>
          <w:rFonts w:ascii="Arial" w:hAnsi="Arial" w:cs="Arial"/>
          <w:sz w:val="26"/>
          <w:szCs w:val="26"/>
        </w:rPr>
        <w:t>, 19</w:t>
      </w:r>
      <w:r>
        <w:rPr>
          <w:rFonts w:ascii="Arial" w:hAnsi="Arial" w:cs="Arial"/>
          <w:sz w:val="26"/>
          <w:szCs w:val="26"/>
        </w:rPr>
        <w:t>7</w:t>
      </w:r>
      <w:r w:rsidR="003D616E">
        <w:rPr>
          <w:rFonts w:ascii="Arial" w:hAnsi="Arial" w:cs="Arial"/>
          <w:sz w:val="26"/>
          <w:szCs w:val="26"/>
        </w:rPr>
        <w:t>9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 xml:space="preserve">работающего </w:t>
      </w:r>
      <w:r w:rsidR="000B26F1">
        <w:rPr>
          <w:rFonts w:ascii="Arial" w:hAnsi="Arial" w:cs="Arial"/>
          <w:sz w:val="26"/>
          <w:szCs w:val="26"/>
        </w:rPr>
        <w:t>водителем М</w:t>
      </w:r>
      <w:r w:rsidR="000B26F1" w:rsidRPr="000B26F1">
        <w:rPr>
          <w:rFonts w:ascii="Arial" w:hAnsi="Arial" w:cs="Arial"/>
          <w:sz w:val="26"/>
          <w:szCs w:val="26"/>
        </w:rPr>
        <w:t>униципально</w:t>
      </w:r>
      <w:r w:rsidR="000B26F1">
        <w:rPr>
          <w:rFonts w:ascii="Arial" w:hAnsi="Arial" w:cs="Arial"/>
          <w:sz w:val="26"/>
          <w:szCs w:val="26"/>
        </w:rPr>
        <w:t>го</w:t>
      </w:r>
      <w:r w:rsidR="000B26F1" w:rsidRPr="000B26F1">
        <w:rPr>
          <w:rFonts w:ascii="Arial" w:hAnsi="Arial" w:cs="Arial"/>
          <w:sz w:val="26"/>
          <w:szCs w:val="26"/>
        </w:rPr>
        <w:t xml:space="preserve"> унитарно</w:t>
      </w:r>
      <w:r w:rsidR="000B26F1">
        <w:rPr>
          <w:rFonts w:ascii="Arial" w:hAnsi="Arial" w:cs="Arial"/>
          <w:sz w:val="26"/>
          <w:szCs w:val="26"/>
        </w:rPr>
        <w:t>го</w:t>
      </w:r>
      <w:r w:rsidR="000B26F1" w:rsidRPr="000B26F1">
        <w:rPr>
          <w:rFonts w:ascii="Arial" w:hAnsi="Arial" w:cs="Arial"/>
          <w:sz w:val="26"/>
          <w:szCs w:val="26"/>
        </w:rPr>
        <w:t xml:space="preserve"> предприяти</w:t>
      </w:r>
      <w:r w:rsidR="000B26F1">
        <w:rPr>
          <w:rFonts w:ascii="Arial" w:hAnsi="Arial" w:cs="Arial"/>
          <w:sz w:val="26"/>
          <w:szCs w:val="26"/>
        </w:rPr>
        <w:t>я</w:t>
      </w:r>
      <w:r w:rsidR="000B26F1" w:rsidRPr="000B26F1">
        <w:rPr>
          <w:rFonts w:ascii="Arial" w:hAnsi="Arial" w:cs="Arial"/>
          <w:sz w:val="26"/>
          <w:szCs w:val="26"/>
        </w:rPr>
        <w:t xml:space="preserve"> «</w:t>
      </w:r>
      <w:proofErr w:type="spellStart"/>
      <w:r w:rsidR="000B26F1" w:rsidRPr="000B26F1">
        <w:rPr>
          <w:rFonts w:ascii="Arial" w:hAnsi="Arial" w:cs="Arial"/>
          <w:sz w:val="26"/>
          <w:szCs w:val="26"/>
        </w:rPr>
        <w:t>Спецавтохозяйство</w:t>
      </w:r>
      <w:proofErr w:type="spellEnd"/>
      <w:r w:rsidR="000B26F1" w:rsidRPr="000B26F1">
        <w:rPr>
          <w:rFonts w:ascii="Arial" w:hAnsi="Arial" w:cs="Arial"/>
          <w:sz w:val="26"/>
          <w:szCs w:val="26"/>
        </w:rPr>
        <w:t xml:space="preserve">»,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Тюменской области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 w:rsidR="009648E8">
        <w:rPr>
          <w:rFonts w:ascii="Arial" w:hAnsi="Arial" w:cs="Arial"/>
          <w:sz w:val="26"/>
          <w:szCs w:val="26"/>
        </w:rPr>
        <w:t>атному избирательному округу №20</w:t>
      </w:r>
      <w:r>
        <w:rPr>
          <w:rFonts w:ascii="Arial" w:hAnsi="Arial" w:cs="Arial"/>
          <w:sz w:val="26"/>
          <w:szCs w:val="26"/>
        </w:rPr>
        <w:t xml:space="preserve">  «</w:t>
      </w:r>
      <w:r w:rsidR="00ED6601">
        <w:rPr>
          <w:rFonts w:ascii="Arial" w:hAnsi="Arial" w:cs="Arial"/>
          <w:sz w:val="26"/>
          <w:szCs w:val="26"/>
        </w:rPr>
        <w:t>28</w:t>
      </w:r>
      <w:r w:rsidRPr="00D87CED">
        <w:rPr>
          <w:rFonts w:ascii="Arial" w:hAnsi="Arial" w:cs="Arial"/>
          <w:sz w:val="26"/>
          <w:szCs w:val="26"/>
        </w:rPr>
        <w:t>» июля 20</w:t>
      </w:r>
      <w:r w:rsidR="00361B0A">
        <w:rPr>
          <w:rFonts w:ascii="Arial" w:hAnsi="Arial" w:cs="Arial"/>
          <w:sz w:val="26"/>
          <w:szCs w:val="26"/>
        </w:rPr>
        <w:t>20</w:t>
      </w:r>
      <w:r w:rsidRPr="00D87CED">
        <w:rPr>
          <w:rFonts w:ascii="Arial" w:hAnsi="Arial" w:cs="Arial"/>
          <w:sz w:val="26"/>
          <w:szCs w:val="26"/>
        </w:rPr>
        <w:t xml:space="preserve"> года в «1</w:t>
      </w:r>
      <w:r>
        <w:rPr>
          <w:rFonts w:ascii="Arial" w:hAnsi="Arial" w:cs="Arial"/>
          <w:sz w:val="26"/>
          <w:szCs w:val="26"/>
        </w:rPr>
        <w:t>4</w:t>
      </w:r>
      <w:r w:rsidRPr="00D87CED">
        <w:rPr>
          <w:rFonts w:ascii="Arial" w:hAnsi="Arial" w:cs="Arial"/>
          <w:sz w:val="26"/>
          <w:szCs w:val="26"/>
        </w:rPr>
        <w:t>» часов «</w:t>
      </w:r>
      <w:r w:rsidR="009648E8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0</w:t>
      </w:r>
      <w:r w:rsidRPr="00D87CED">
        <w:rPr>
          <w:rFonts w:ascii="Arial" w:hAnsi="Arial" w:cs="Arial"/>
          <w:sz w:val="26"/>
          <w:szCs w:val="26"/>
        </w:rPr>
        <w:t>» минут.</w:t>
      </w:r>
    </w:p>
    <w:p w:rsidR="00E6761B" w:rsidRPr="00D87CED" w:rsidRDefault="00E6761B" w:rsidP="00E6761B">
      <w:pPr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2. Выдать </w:t>
      </w:r>
      <w:r w:rsidR="000B26F1">
        <w:rPr>
          <w:rFonts w:ascii="Arial" w:hAnsi="Arial" w:cs="Arial"/>
          <w:sz w:val="26"/>
          <w:szCs w:val="26"/>
        </w:rPr>
        <w:t>Иванову Виктору Александровичу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установленного образца.</w:t>
      </w:r>
    </w:p>
    <w:p w:rsidR="00E6761B" w:rsidRDefault="00E6761B" w:rsidP="00E6761B">
      <w:pPr>
        <w:rPr>
          <w:rFonts w:ascii="Arial" w:hAnsi="Arial" w:cs="Arial"/>
          <w:sz w:val="26"/>
          <w:szCs w:val="26"/>
        </w:rPr>
      </w:pPr>
    </w:p>
    <w:p w:rsidR="00E6761B" w:rsidRDefault="00E6761B" w:rsidP="00E6761B">
      <w:pPr>
        <w:rPr>
          <w:rFonts w:ascii="Arial" w:hAnsi="Arial" w:cs="Arial"/>
          <w:sz w:val="26"/>
          <w:szCs w:val="26"/>
        </w:rPr>
      </w:pPr>
    </w:p>
    <w:p w:rsidR="00E6761B" w:rsidRPr="00D87CED" w:rsidRDefault="00E6761B" w:rsidP="00E6761B">
      <w:pPr>
        <w:rPr>
          <w:rFonts w:ascii="Arial" w:hAnsi="Arial" w:cs="Arial"/>
          <w:sz w:val="26"/>
          <w:szCs w:val="26"/>
        </w:rPr>
      </w:pPr>
    </w:p>
    <w:p w:rsidR="00E6761B" w:rsidRPr="00C6364D" w:rsidRDefault="00E6761B" w:rsidP="00E6761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C6364D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Pr="00C6364D">
        <w:rPr>
          <w:rFonts w:ascii="Arial" w:hAnsi="Arial" w:cs="Arial"/>
          <w:sz w:val="26"/>
          <w:szCs w:val="26"/>
        </w:rPr>
        <w:t xml:space="preserve"> ТИК</w:t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А.А. </w:t>
      </w:r>
      <w:proofErr w:type="spellStart"/>
      <w:r>
        <w:rPr>
          <w:rFonts w:ascii="Arial" w:hAnsi="Arial" w:cs="Arial"/>
          <w:sz w:val="26"/>
          <w:szCs w:val="26"/>
        </w:rPr>
        <w:t>Веренчук</w:t>
      </w:r>
      <w:proofErr w:type="spellEnd"/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</w:p>
    <w:p w:rsidR="00E6761B" w:rsidRPr="00C6364D" w:rsidRDefault="00E6761B" w:rsidP="00E6761B">
      <w:pPr>
        <w:jc w:val="both"/>
        <w:rPr>
          <w:rFonts w:ascii="Arial" w:hAnsi="Arial" w:cs="Arial"/>
          <w:sz w:val="26"/>
          <w:szCs w:val="26"/>
        </w:rPr>
      </w:pPr>
    </w:p>
    <w:p w:rsidR="00E6761B" w:rsidRPr="00C6364D" w:rsidRDefault="00E6761B" w:rsidP="00E6761B">
      <w:pPr>
        <w:jc w:val="both"/>
        <w:rPr>
          <w:rFonts w:ascii="Arial" w:hAnsi="Arial"/>
          <w:sz w:val="26"/>
          <w:szCs w:val="26"/>
        </w:rPr>
      </w:pPr>
      <w:r w:rsidRPr="00C6364D">
        <w:rPr>
          <w:rFonts w:ascii="Arial" w:hAnsi="Arial" w:cs="Arial"/>
          <w:sz w:val="26"/>
          <w:szCs w:val="26"/>
        </w:rPr>
        <w:t>Секретарь ТИК</w:t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 w:rsidRPr="00C6364D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</w:t>
      </w:r>
      <w:r w:rsidRPr="00C636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Я.А. Яношук</w:t>
      </w:r>
    </w:p>
    <w:p w:rsidR="00E6761B" w:rsidRPr="00C6364D" w:rsidRDefault="00E6761B" w:rsidP="00E6761B">
      <w:pPr>
        <w:rPr>
          <w:rFonts w:ascii="Times New Roman CYR" w:hAnsi="Times New Roman CYR"/>
          <w:b/>
          <w:szCs w:val="28"/>
        </w:rPr>
      </w:pPr>
    </w:p>
    <w:p w:rsidR="00E6761B" w:rsidRPr="00D87CED" w:rsidRDefault="00E6761B" w:rsidP="00E6761B">
      <w:pPr>
        <w:rPr>
          <w:rFonts w:ascii="Arial" w:hAnsi="Arial" w:cs="Arial"/>
        </w:rPr>
      </w:pPr>
    </w:p>
    <w:p w:rsidR="00E6761B" w:rsidRPr="00D87CED" w:rsidRDefault="00E6761B" w:rsidP="00E6761B">
      <w:pPr>
        <w:rPr>
          <w:rFonts w:ascii="Arial" w:hAnsi="Arial" w:cs="Arial"/>
        </w:rPr>
      </w:pPr>
    </w:p>
    <w:p w:rsidR="00E6761B" w:rsidRDefault="00E6761B" w:rsidP="00E6761B"/>
    <w:p w:rsidR="00E6761B" w:rsidRDefault="00E6761B" w:rsidP="00E6761B"/>
    <w:p w:rsidR="00E6761B" w:rsidRDefault="00E6761B" w:rsidP="00E6761B"/>
    <w:p w:rsidR="00E6761B" w:rsidRDefault="00E6761B" w:rsidP="00E6761B"/>
    <w:p w:rsidR="00E6761B" w:rsidRDefault="00E6761B" w:rsidP="00E6761B"/>
    <w:p w:rsidR="00E6761B" w:rsidRDefault="00E6761B" w:rsidP="00E6761B"/>
    <w:p w:rsidR="00E6761B" w:rsidRDefault="00E6761B" w:rsidP="00E6761B"/>
    <w:p w:rsidR="00E6761B" w:rsidRDefault="00E6761B" w:rsidP="00E6761B"/>
    <w:p w:rsidR="00E6761B" w:rsidRDefault="00E6761B" w:rsidP="00E6761B"/>
    <w:p w:rsidR="00E6761B" w:rsidRDefault="00E6761B" w:rsidP="00E6761B"/>
    <w:p w:rsidR="00E6761B" w:rsidRDefault="00E6761B" w:rsidP="00E6761B"/>
    <w:p w:rsidR="00E6761B" w:rsidRDefault="00E6761B" w:rsidP="00E6761B"/>
    <w:p w:rsidR="00E6761B" w:rsidRDefault="00E6761B" w:rsidP="00E6761B"/>
    <w:p w:rsidR="00E6761B" w:rsidRDefault="00E6761B" w:rsidP="00E6761B"/>
    <w:p w:rsidR="00E6761B" w:rsidRDefault="00E6761B" w:rsidP="00E6761B"/>
    <w:p w:rsidR="00E6761B" w:rsidRDefault="00E6761B" w:rsidP="00E6761B"/>
    <w:p w:rsidR="00E6761B" w:rsidRDefault="00E6761B" w:rsidP="00E6761B"/>
    <w:p w:rsidR="00E6761B" w:rsidRDefault="00E6761B" w:rsidP="00E6761B"/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1B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6F1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129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1B0A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16E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946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48E8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6761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601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31B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761B"/>
    <w:pPr>
      <w:spacing w:after="120"/>
    </w:pPr>
  </w:style>
  <w:style w:type="character" w:customStyle="1" w:styleId="a4">
    <w:name w:val="Основной текст Знак"/>
    <w:basedOn w:val="a0"/>
    <w:link w:val="a3"/>
    <w:rsid w:val="00E676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761B"/>
    <w:pPr>
      <w:spacing w:after="120"/>
    </w:pPr>
  </w:style>
  <w:style w:type="character" w:customStyle="1" w:styleId="a4">
    <w:name w:val="Основной текст Знак"/>
    <w:basedOn w:val="a0"/>
    <w:link w:val="a3"/>
    <w:rsid w:val="00E676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8</cp:revision>
  <cp:lastPrinted>2020-07-28T06:26:00Z</cp:lastPrinted>
  <dcterms:created xsi:type="dcterms:W3CDTF">2020-07-24T03:36:00Z</dcterms:created>
  <dcterms:modified xsi:type="dcterms:W3CDTF">2020-07-28T11:31:00Z</dcterms:modified>
</cp:coreProperties>
</file>