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Pr="00932769" w:rsidRDefault="0041287A" w:rsidP="00A0283C">
      <w:pPr>
        <w:pStyle w:val="1"/>
        <w:rPr>
          <w:b/>
          <w:sz w:val="18"/>
          <w:szCs w:val="18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3276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3276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4775EF">
              <w:rPr>
                <w:i/>
                <w:sz w:val="26"/>
                <w:szCs w:val="26"/>
              </w:rPr>
              <w:t>Луначарского, д.84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32769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4775EF">
        <w:rPr>
          <w:color w:val="000000"/>
          <w:sz w:val="26"/>
          <w:szCs w:val="26"/>
        </w:rPr>
        <w:t xml:space="preserve">82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FE3E1B">
        <w:rPr>
          <w:color w:val="000000"/>
          <w:sz w:val="26"/>
          <w:szCs w:val="26"/>
        </w:rPr>
        <w:t>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4775EF">
        <w:rPr>
          <w:sz w:val="26"/>
          <w:szCs w:val="26"/>
        </w:rPr>
        <w:t>Лунача</w:t>
      </w:r>
      <w:r w:rsidR="004775EF">
        <w:rPr>
          <w:sz w:val="26"/>
          <w:szCs w:val="26"/>
        </w:rPr>
        <w:t>р</w:t>
      </w:r>
      <w:r w:rsidR="004775EF">
        <w:rPr>
          <w:sz w:val="26"/>
          <w:szCs w:val="26"/>
        </w:rPr>
        <w:t>ского, д.84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4775EF">
        <w:rPr>
          <w:sz w:val="26"/>
          <w:szCs w:val="26"/>
        </w:rPr>
        <w:t>5,6,7,8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4775EF">
        <w:rPr>
          <w:sz w:val="26"/>
          <w:szCs w:val="26"/>
        </w:rPr>
        <w:t>22.06</w:t>
      </w:r>
      <w:r w:rsidR="00B27728">
        <w:rPr>
          <w:sz w:val="26"/>
          <w:szCs w:val="26"/>
        </w:rPr>
        <w:t>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</w:t>
      </w:r>
      <w:proofErr w:type="gramEnd"/>
      <w:r w:rsidR="008F7710">
        <w:rPr>
          <w:sz w:val="26"/>
          <w:szCs w:val="26"/>
        </w:rPr>
        <w:t xml:space="preserve">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4775EF">
        <w:rPr>
          <w:sz w:val="26"/>
          <w:szCs w:val="26"/>
        </w:rPr>
        <w:t>Лун</w:t>
      </w:r>
      <w:r w:rsidR="004775EF">
        <w:rPr>
          <w:sz w:val="26"/>
          <w:szCs w:val="26"/>
        </w:rPr>
        <w:t>а</w:t>
      </w:r>
      <w:r w:rsidR="004775EF">
        <w:rPr>
          <w:sz w:val="26"/>
          <w:szCs w:val="26"/>
        </w:rPr>
        <w:t>чарского, д.84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4775EF">
        <w:rPr>
          <w:sz w:val="26"/>
          <w:szCs w:val="26"/>
        </w:rPr>
        <w:t>5,6,7,8</w:t>
      </w:r>
      <w:r w:rsidR="00FE3E1B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</w:t>
      </w:r>
      <w:r w:rsidR="00DB3FAF">
        <w:rPr>
          <w:sz w:val="26"/>
          <w:szCs w:val="26"/>
        </w:rPr>
        <w:t>н</w:t>
      </w:r>
      <w:r w:rsidR="00DB3FAF">
        <w:rPr>
          <w:sz w:val="26"/>
          <w:szCs w:val="26"/>
        </w:rPr>
        <w:t>ные краткосрочным планом реализации региональной программы к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питального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32769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Pr="002E622E" w:rsidRDefault="00E94D39" w:rsidP="003516F1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32769" w:rsidRDefault="0093276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6F1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775EF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769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579C2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2018-07-20T04:59:00Z</cp:lastPrinted>
  <dcterms:created xsi:type="dcterms:W3CDTF">2018-06-13T04:18:00Z</dcterms:created>
  <dcterms:modified xsi:type="dcterms:W3CDTF">2018-07-26T05:52:00Z</dcterms:modified>
</cp:coreProperties>
</file>